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27C" w:rsidRPr="00970FCB" w:rsidRDefault="0050427C" w:rsidP="00512A66">
      <w:pPr>
        <w:spacing w:after="0" w:line="240" w:lineRule="auto"/>
        <w:ind w:right="152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98"/>
        <w:gridCol w:w="1097"/>
        <w:gridCol w:w="7865"/>
      </w:tblGrid>
      <w:tr w:rsidR="006D1D34" w:rsidRPr="00970FCB" w:rsidTr="00512A66">
        <w:tc>
          <w:tcPr>
            <w:tcW w:w="9634" w:type="dxa"/>
            <w:gridSpan w:val="2"/>
          </w:tcPr>
          <w:p w:rsidR="006D1D34" w:rsidRPr="00970FCB" w:rsidRDefault="006D1D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FCB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4926" w:type="dxa"/>
          </w:tcPr>
          <w:p w:rsidR="006D1D34" w:rsidRPr="00970FCB" w:rsidRDefault="006D1D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F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ПРЕДЛАГАЕМАЯ РЕДАКЦИЯ </w:t>
            </w:r>
          </w:p>
        </w:tc>
      </w:tr>
      <w:tr w:rsidR="006D1D34" w:rsidRPr="00970FCB" w:rsidTr="00512A66">
        <w:tc>
          <w:tcPr>
            <w:tcW w:w="14560" w:type="dxa"/>
            <w:gridSpan w:val="3"/>
          </w:tcPr>
          <w:p w:rsidR="006D1D34" w:rsidRPr="00970FCB" w:rsidRDefault="006D1D34" w:rsidP="006D1D34">
            <w:pPr>
              <w:jc w:val="center"/>
              <w:rPr>
                <w:b/>
                <w:sz w:val="24"/>
                <w:szCs w:val="24"/>
              </w:rPr>
            </w:pPr>
            <w:r w:rsidRPr="00970FCB">
              <w:rPr>
                <w:rFonts w:ascii="Times New Roman" w:hAnsi="Times New Roman" w:cs="Times New Roman"/>
                <w:b/>
                <w:sz w:val="24"/>
                <w:szCs w:val="24"/>
              </w:rPr>
              <w:t>V. «В области предоставления информации»</w:t>
            </w:r>
          </w:p>
        </w:tc>
      </w:tr>
      <w:tr w:rsidR="006D1D34" w:rsidRPr="00970FCB" w:rsidTr="00512A66">
        <w:tc>
          <w:tcPr>
            <w:tcW w:w="9634" w:type="dxa"/>
            <w:gridSpan w:val="2"/>
          </w:tcPr>
          <w:tbl>
            <w:tblPr>
              <w:tblpPr w:leftFromText="180" w:rightFromText="180" w:vertAnchor="text" w:horzAnchor="margin" w:tblpXSpec="center" w:tblpY="-284"/>
              <w:tblW w:w="647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456"/>
              <w:gridCol w:w="1805"/>
              <w:gridCol w:w="4216"/>
            </w:tblGrid>
            <w:tr w:rsidR="006434DE" w:rsidRPr="00970FCB" w:rsidTr="00512A66">
              <w:tc>
                <w:tcPr>
                  <w:tcW w:w="6477" w:type="dxa"/>
                  <w:gridSpan w:val="3"/>
                  <w:tcBorders>
                    <w:top w:val="single" w:sz="4" w:space="0" w:color="auto"/>
                  </w:tcBorders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ru-RU"/>
                    </w:rPr>
                    <w:t>42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. Паспорт государственной услуги</w:t>
                  </w:r>
                </w:p>
              </w:tc>
            </w:tr>
            <w:tr w:rsidR="006434DE" w:rsidRPr="00970FCB" w:rsidTr="00512A66">
              <w:tc>
                <w:tcPr>
                  <w:tcW w:w="456" w:type="dxa"/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  <w:p w:rsidR="006434DE" w:rsidRPr="00970FCB" w:rsidRDefault="006434DE" w:rsidP="006434DE">
                  <w:pPr>
                    <w:spacing w:after="0" w:line="240" w:lineRule="auto"/>
                    <w:ind w:right="27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6434DE" w:rsidRPr="00970FCB" w:rsidRDefault="006434DE" w:rsidP="006434D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5" w:type="dxa"/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5206" w:type="dxa"/>
                </w:tcPr>
                <w:p w:rsidR="006434DE" w:rsidRPr="00970FCB" w:rsidRDefault="006434DE" w:rsidP="00512A66">
                  <w:pPr>
                    <w:tabs>
                      <w:tab w:val="left" w:pos="3041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Срочное документирование граждан Кыргызской Республики паспортами в форме ID-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card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и общегражданского паспорта - глава 6, пункт 51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Единого реестра (перечня) государственных услуг</w:t>
                  </w:r>
                </w:p>
              </w:tc>
            </w:tr>
            <w:tr w:rsidR="006434DE" w:rsidRPr="00970FCB" w:rsidTr="00512A66">
              <w:trPr>
                <w:trHeight w:val="1557"/>
              </w:trPr>
              <w:tc>
                <w:tcPr>
                  <w:tcW w:w="456" w:type="dxa"/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815" w:type="dxa"/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Полное наименование 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государствен-ного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органа (учреждение), предоставляю-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щего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услугу</w:t>
                  </w:r>
                </w:p>
              </w:tc>
              <w:tc>
                <w:tcPr>
                  <w:tcW w:w="5206" w:type="dxa"/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Государственный орган исполнительной власти, обеспечивающий функции по реализации государственной политики в области регистрации населения (далее 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–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уполномоченный орган), и его подведомственные подразделения, включая территориальные органы (далее 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–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подведомственные подразделения уполномоченного органа)</w:t>
                  </w:r>
                </w:p>
              </w:tc>
            </w:tr>
            <w:tr w:rsidR="006434DE" w:rsidRPr="00970FCB" w:rsidTr="00512A66">
              <w:tc>
                <w:tcPr>
                  <w:tcW w:w="456" w:type="dxa"/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815" w:type="dxa"/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Получатели 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государствен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-ной услуги</w:t>
                  </w:r>
                </w:p>
              </w:tc>
              <w:tc>
                <w:tcPr>
                  <w:tcW w:w="5206" w:type="dxa"/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Для паспорта в форме ID-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card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– граждане Кыргызской Республики, достигшие 16-летнего возраста.</w:t>
                  </w:r>
                </w:p>
                <w:p w:rsidR="006434DE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Для общегражданского паспорта – граждане Кыргызской Республики</w:t>
                  </w:r>
                </w:p>
                <w:p w:rsidR="00512A66" w:rsidRPr="00970FCB" w:rsidRDefault="00512A66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434DE" w:rsidRPr="00970FCB" w:rsidTr="00512A66">
              <w:tc>
                <w:tcPr>
                  <w:tcW w:w="456" w:type="dxa"/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815" w:type="dxa"/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Правовые основания получения 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государствен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-ной услуги </w:t>
                  </w:r>
                </w:p>
              </w:tc>
              <w:tc>
                <w:tcPr>
                  <w:tcW w:w="5206" w:type="dxa"/>
                </w:tcPr>
                <w:p w:rsidR="006434DE" w:rsidRDefault="006434DE" w:rsidP="006434DE">
                  <w:pPr>
                    <w:tabs>
                      <w:tab w:val="left" w:pos="-250"/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Инструкция о порядке приема документов, оформления, изготовления (персонификации), учета, выдачи и уничтожения идентификационной карты-паспорта гражданина Кыргызской Республики образца 2017 года (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ru-RU"/>
                    </w:rPr>
                    <w:t>ID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-карта) и общегражданского паспорта 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гражданина Кыргызской Республики образца 2006 года, утвержденная постановлением Правительства Кыргызской Республики от 21 апреля 2017 года № 238  </w:t>
                  </w:r>
                </w:p>
                <w:p w:rsidR="00512A66" w:rsidRDefault="00512A66" w:rsidP="006434DE">
                  <w:pPr>
                    <w:tabs>
                      <w:tab w:val="left" w:pos="-250"/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512A66" w:rsidRDefault="00512A66" w:rsidP="006434DE">
                  <w:pPr>
                    <w:tabs>
                      <w:tab w:val="left" w:pos="-250"/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512A66" w:rsidRDefault="00512A66" w:rsidP="006434DE">
                  <w:pPr>
                    <w:tabs>
                      <w:tab w:val="left" w:pos="-250"/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512A66" w:rsidRDefault="00512A66" w:rsidP="006434DE">
                  <w:pPr>
                    <w:tabs>
                      <w:tab w:val="left" w:pos="-250"/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512A66" w:rsidRPr="00970FCB" w:rsidRDefault="00512A66" w:rsidP="006434DE">
                  <w:pPr>
                    <w:tabs>
                      <w:tab w:val="left" w:pos="-250"/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434DE" w:rsidRPr="00970FCB" w:rsidTr="00512A66">
              <w:trPr>
                <w:trHeight w:val="1471"/>
              </w:trPr>
              <w:tc>
                <w:tcPr>
                  <w:tcW w:w="456" w:type="dxa"/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815" w:type="dxa"/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Конечный результат 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предоставляе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-мой 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государствен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-ной услуги</w:t>
                  </w:r>
                </w:p>
              </w:tc>
              <w:tc>
                <w:tcPr>
                  <w:tcW w:w="5206" w:type="dxa"/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Паспорт гражданина Кыргызской Республики в форме ID-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card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или общегражданского паспорта</w:t>
                  </w:r>
                </w:p>
              </w:tc>
            </w:tr>
            <w:tr w:rsidR="006434DE" w:rsidRPr="00970FCB" w:rsidTr="00512A66">
              <w:tc>
                <w:tcPr>
                  <w:tcW w:w="456" w:type="dxa"/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815" w:type="dxa"/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Условия 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предоставле-ния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государствен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-ной услуги</w:t>
                  </w:r>
                </w:p>
              </w:tc>
              <w:tc>
                <w:tcPr>
                  <w:tcW w:w="5206" w:type="dxa"/>
                </w:tcPr>
                <w:p w:rsidR="006434DE" w:rsidRPr="00970FCB" w:rsidRDefault="006434DE" w:rsidP="006434DE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Предоставление услуги осуществляется:</w:t>
                  </w:r>
                </w:p>
                <w:p w:rsidR="006434DE" w:rsidRPr="00970FCB" w:rsidRDefault="006434DE" w:rsidP="006434DE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в помещении, отвечающем установленным санитарным нормам;</w:t>
                  </w:r>
                </w:p>
                <w:p w:rsidR="006434DE" w:rsidRPr="00970FCB" w:rsidRDefault="006434DE" w:rsidP="006434DE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по принципу живой очереди, в центрах облуживания населения потребители обслуживаются по электронной очереди.</w:t>
                  </w:r>
                </w:p>
                <w:p w:rsidR="006434DE" w:rsidRPr="00970FCB" w:rsidRDefault="006434DE" w:rsidP="006434DE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Обеспечен беспрепятственный доступ граждан в здание и санитарно-гигиенические помещения (туалеты, умывальные комнаты), в 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т.ч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. для лиц с ограниченными возможностями здоровья (далее - ЛОВЗ), оборудованные (здания, помещения) пандусами, поручнями;</w:t>
                  </w:r>
                </w:p>
                <w:p w:rsidR="006434DE" w:rsidRPr="00970FCB" w:rsidRDefault="006434DE" w:rsidP="006434DE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Помещения располагают местами для ожидания, туалетами (в регионах, при невозможности подключения к 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центральному водопроводу и канализации - надворными), отоплением, водопроводом, телефоном.</w:t>
                  </w:r>
                </w:p>
                <w:p w:rsidR="006434DE" w:rsidRPr="00970FCB" w:rsidRDefault="006434DE" w:rsidP="006434DE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FF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</w:t>
                  </w:r>
                  <w:r w:rsidRPr="00970FC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сотрудник спускается к ним для консультирования.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заявлений.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По заявлению гражданина прием документов на оформление, изготовление и выдачу паспорта образца 2017 года может осуществляться сотрудниками территориального подразделения уполномоченного органа и/или ЦОН, с выездом по адресу места жительства заявителя на платной основе и бесплатной 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– </w:t>
                  </w:r>
                  <w:r w:rsidRPr="00970F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r w:rsidRPr="00970F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 xml:space="preserve"> </w:t>
                  </w:r>
                  <w:r w:rsidRPr="00970F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случаях, указанных в пункте 13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6434DE" w:rsidRPr="00970FCB" w:rsidTr="00512A66">
              <w:tc>
                <w:tcPr>
                  <w:tcW w:w="456" w:type="dxa"/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7 </w:t>
                  </w:r>
                </w:p>
              </w:tc>
              <w:tc>
                <w:tcPr>
                  <w:tcW w:w="815" w:type="dxa"/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Срок 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предоставле-ния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государствен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-ной услуги, в том числе в 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электронном формате</w:t>
                  </w:r>
                </w:p>
              </w:tc>
              <w:tc>
                <w:tcPr>
                  <w:tcW w:w="5206" w:type="dxa"/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Изготовление паспорта образца 2017 года и общегражданского паспорта в срочном порядке на платной основе производится в следующие сроки: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- 8 рабочих дней – при степени срочности «срочно»;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- 4 рабочих дня – при степени срочности «особо срочно»;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- 2 рабочих дня – при степени срочности «сверхсрочно»;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- 3 рабочих часа – при степени срочности «три рабочих часа». 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Время на прием документов – не более 40 минут. 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Время на выдачу результата услуги – не более 30 минут</w:t>
                  </w:r>
                </w:p>
              </w:tc>
            </w:tr>
            <w:tr w:rsidR="006434DE" w:rsidRPr="00970FCB" w:rsidTr="00512A66">
              <w:tc>
                <w:tcPr>
                  <w:tcW w:w="6477" w:type="dxa"/>
                  <w:gridSpan w:val="3"/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Информирование получателей государственной услуги</w:t>
                  </w:r>
                </w:p>
              </w:tc>
            </w:tr>
            <w:tr w:rsidR="006434DE" w:rsidRPr="00970FCB" w:rsidTr="00512A66">
              <w:tc>
                <w:tcPr>
                  <w:tcW w:w="456" w:type="dxa"/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815" w:type="dxa"/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970FC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Информиро-вание</w:t>
                  </w:r>
                  <w:proofErr w:type="spellEnd"/>
                  <w:r w:rsidRPr="00970FC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о </w:t>
                  </w:r>
                  <w:proofErr w:type="spellStart"/>
                  <w:r w:rsidRPr="00970FC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государствен</w:t>
                  </w:r>
                  <w:proofErr w:type="spellEnd"/>
                  <w:r w:rsidRPr="00970FC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-ной услуге, </w:t>
                  </w:r>
                  <w:proofErr w:type="spellStart"/>
                  <w:r w:rsidRPr="00970FC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предоставляе</w:t>
                  </w:r>
                  <w:proofErr w:type="spellEnd"/>
                  <w:r w:rsidRPr="00970FC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-мой потребителю (перечень необходимой информации), и  </w:t>
                  </w:r>
                  <w:proofErr w:type="spellStart"/>
                  <w:r w:rsidRPr="00970FC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государствен</w:t>
                  </w:r>
                  <w:proofErr w:type="spellEnd"/>
                  <w:r w:rsidRPr="00970FC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-ном органе, ответственном за </w:t>
                  </w:r>
                  <w:proofErr w:type="spellStart"/>
                  <w:r w:rsidRPr="00970FC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стандартиза-цию</w:t>
                  </w:r>
                  <w:proofErr w:type="spellEnd"/>
                </w:p>
              </w:tc>
              <w:tc>
                <w:tcPr>
                  <w:tcW w:w="5206" w:type="dxa"/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Информацию о государственной услуге можно получить: 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на сайте уполномоченного органа: grs.gov.kg.;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на государственном портале электронных услуг: </w:t>
                  </w:r>
                  <w:r w:rsidRPr="00970FC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e</w:t>
                  </w:r>
                  <w:r w:rsidRPr="00970FC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proofErr w:type="spellStart"/>
                  <w:r w:rsidRPr="00970FC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gov</w:t>
                  </w:r>
                  <w:proofErr w:type="spellEnd"/>
                  <w:r w:rsidRPr="00970FC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r w:rsidRPr="00970FC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kg</w:t>
                  </w:r>
                  <w:r w:rsidRPr="00970FC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.;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на ведомственном портале государственных услуг: </w:t>
                  </w:r>
                  <w:r w:rsidRPr="00970FCB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portal</w:t>
                  </w:r>
                  <w:r w:rsidRPr="00970FCB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proofErr w:type="spellStart"/>
                  <w:r w:rsidRPr="00970FCB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srs</w:t>
                  </w:r>
                  <w:proofErr w:type="spellEnd"/>
                  <w:r w:rsidRPr="00970FCB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Pr="00970FCB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kg</w:t>
                  </w:r>
                  <w:r w:rsidRPr="00970FCB">
                    <w:rPr>
                      <w:rFonts w:ascii="Times New Roman" w:hAnsi="Times New Roman" w:cs="Times New Roman"/>
                      <w:sz w:val="24"/>
                      <w:szCs w:val="24"/>
                    </w:rPr>
                    <w:t>.;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в подведомственном подразделении уполномоченного органа, при личном обращении потребителя (их официально уполномоченных представителей); 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в устной форме (при личном контакте, по телефону Центра телефонного обслуживания уполномоченного органа (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Колл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-центр) по номеру - 119.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Прием граждан производится в день их обращения.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 информацией можно ознакомиться на информационных стендах, в буклетах и брошюрах, размещенных в 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учреждениях, предоставляющих услугу.</w:t>
                  </w:r>
                </w:p>
                <w:p w:rsidR="006434DE" w:rsidRPr="00970FCB" w:rsidRDefault="006434DE" w:rsidP="006434D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Информация предоставляется на государственном и официальном языках</w:t>
                  </w:r>
                </w:p>
              </w:tc>
            </w:tr>
            <w:tr w:rsidR="006434DE" w:rsidRPr="00970FCB" w:rsidTr="00512A66">
              <w:tc>
                <w:tcPr>
                  <w:tcW w:w="456" w:type="dxa"/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815" w:type="dxa"/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Способы </w:t>
                  </w:r>
                  <w:proofErr w:type="spellStart"/>
                  <w:r w:rsidRPr="00970FC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распростране-ния</w:t>
                  </w:r>
                  <w:proofErr w:type="spellEnd"/>
                  <w:r w:rsidRPr="00970FC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информации о </w:t>
                  </w:r>
                  <w:proofErr w:type="spellStart"/>
                  <w:r w:rsidRPr="00970FC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государствен</w:t>
                  </w:r>
                  <w:proofErr w:type="spellEnd"/>
                  <w:r w:rsidRPr="00970FC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-ной услуге</w:t>
                  </w:r>
                </w:p>
              </w:tc>
              <w:tc>
                <w:tcPr>
                  <w:tcW w:w="5206" w:type="dxa"/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Распространение информации об оказываемой услуге осуществляется через: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- СМИ (газеты, радио, телевидение);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- на официальном сайте уполномоченного органа (grs.gov.kg);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970FC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на государственном портале электронных услуг: </w:t>
                  </w:r>
                  <w:r w:rsidRPr="00970FC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e</w:t>
                  </w:r>
                  <w:r w:rsidRPr="00970FC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proofErr w:type="spellStart"/>
                  <w:r w:rsidRPr="00970FC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gov</w:t>
                  </w:r>
                  <w:proofErr w:type="spellEnd"/>
                  <w:r w:rsidRPr="00970FC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r w:rsidRPr="00970FC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kg</w:t>
                  </w:r>
                  <w:r w:rsidRPr="00970FC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.;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на ведомственном портале государственных услуг: </w:t>
                  </w:r>
                  <w:r w:rsidRPr="00970FCB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portal</w:t>
                  </w:r>
                  <w:r w:rsidRPr="00970FCB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proofErr w:type="spellStart"/>
                  <w:r w:rsidRPr="00970FCB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srs</w:t>
                  </w:r>
                  <w:proofErr w:type="spellEnd"/>
                  <w:r w:rsidRPr="00970FCB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Pr="00970FCB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kg</w:t>
                  </w:r>
                  <w:r w:rsidRPr="00970FCB">
                    <w:rPr>
                      <w:rFonts w:ascii="Times New Roman" w:hAnsi="Times New Roman" w:cs="Times New Roman"/>
                      <w:sz w:val="24"/>
                      <w:szCs w:val="24"/>
                    </w:rPr>
                    <w:t>.;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- личное обращение и контакты по телефону 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Колл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-центра Государственной регистрационной </w:t>
                  </w:r>
                  <w:proofErr w:type="gram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службы  -</w:t>
                  </w:r>
                  <w:proofErr w:type="gram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119;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- информационные стенды, буклеты, брошюры.</w:t>
                  </w:r>
                </w:p>
                <w:p w:rsidR="006434DE" w:rsidRPr="00970FCB" w:rsidRDefault="006434DE" w:rsidP="006434D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(grs.gov.kg)</w:t>
                  </w:r>
                </w:p>
              </w:tc>
            </w:tr>
            <w:tr w:rsidR="006434DE" w:rsidRPr="00970FCB" w:rsidTr="00512A66">
              <w:tc>
                <w:tcPr>
                  <w:tcW w:w="6477" w:type="dxa"/>
                  <w:gridSpan w:val="3"/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Обслуживание и оказание государственной услуги</w:t>
                  </w:r>
                </w:p>
              </w:tc>
            </w:tr>
            <w:tr w:rsidR="006434DE" w:rsidRPr="00970FCB" w:rsidTr="00512A66">
              <w:tc>
                <w:tcPr>
                  <w:tcW w:w="456" w:type="dxa"/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10 </w:t>
                  </w:r>
                </w:p>
              </w:tc>
              <w:tc>
                <w:tcPr>
                  <w:tcW w:w="815" w:type="dxa"/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5206" w:type="dxa"/>
                </w:tcPr>
                <w:p w:rsidR="006434DE" w:rsidRPr="00970FCB" w:rsidRDefault="006434DE" w:rsidP="006434DE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6434DE" w:rsidRPr="00970FCB" w:rsidRDefault="006434DE" w:rsidP="006434DE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бейджи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), с указанием фамилии, имени, отчества и должности.</w:t>
                  </w:r>
                </w:p>
                <w:p w:rsidR="006434DE" w:rsidRPr="00970FCB" w:rsidRDefault="006434DE" w:rsidP="006434DE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6434DE" w:rsidRPr="00970FCB" w:rsidRDefault="006434DE" w:rsidP="006434DE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Всеми сотрудниками соблюдаются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6434DE" w:rsidRPr="00970FCB" w:rsidRDefault="006434DE" w:rsidP="006434D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6434DE" w:rsidRPr="00970FCB" w:rsidTr="00512A66">
              <w:tc>
                <w:tcPr>
                  <w:tcW w:w="456" w:type="dxa"/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815" w:type="dxa"/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Способы обеспечения 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конфиденци-альности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206" w:type="dxa"/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Информация о потребителе </w:t>
                  </w:r>
                  <w:r w:rsidRPr="00970FC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и оказанной ему услуге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может быть предоставлена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6434DE" w:rsidRPr="00970FCB" w:rsidTr="00512A66">
              <w:tc>
                <w:tcPr>
                  <w:tcW w:w="456" w:type="dxa"/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815" w:type="dxa"/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Перечень необходимых документов и/или действий со стороны потребителя </w:t>
                  </w:r>
                  <w:proofErr w:type="spellStart"/>
                  <w:proofErr w:type="gram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государствен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-ной</w:t>
                  </w:r>
                  <w:proofErr w:type="gram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услуги 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06" w:type="dxa"/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FF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Для получения государственной услуги необходимо представить следующие документы: 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при получении паспорта в форме ID-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card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анкета-заявление, оформляемая сотрудником территориального подразделения и/или ЦОН;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квитанция, подтверждающая платеж за </w:t>
                  </w:r>
                  <w:proofErr w:type="gram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срочное  оформление</w:t>
                  </w:r>
                  <w:proofErr w:type="gram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 изготовление и выдачу паспорта образца 2017 года, предусмотренный законодательством Кыргызской Республики (лица, освобожденные от уплаты государственной пошлины в соответствии с законодательством в сфере государственной пошлины, не оплачивают государственную пошлину).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 дополнение к вышеуказанным документам представляются следующие документы: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1) при достижении лицом 16-летнего возраста: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свидетельство о рождении или выписка из актовой записи о рождении – при отсутствии данных в ЕГРН;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паспорта родителей (опекуна/попечителя) или одного из родителей (в случае отсутствия 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второго) для определения гражданства заявителя, либо общегражданский паспорт (при наличии) – при отсутствии данных в ЕГРН;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ходатайство о выдаче паспорта образца 2017 года, для юридических лиц, выступающих в качестве опекуна/попечителя;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2) в случае несвоевременного документирования лица (при достижении им 18-летнего возраста и старше):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свидетельство о рождении или выписка из актовой записи о рождении – при отсутствии данных в ЕГРН;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3) при обмене паспорта образца 2017 года: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паспорт, подлежащий обмену;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4) при обмене паспорта гражданина Кыргызской Республики образца 2004 либо 1994 года: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а) в связи с истечением срока действия паспорта либо по желанию заявителя: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паспорт, подлежащий обмену;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б) в связи с изменением персональных данных или обнаружением ошибочно произведенных в паспорте гражданина Кыргызской Республики образца 2004 года или 1994 года записей: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паспорт, подлежащий обмену;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свидетельство о рождении либо свидетельство о перемене фамилии, имени, отчества (при перемене фамилии, имени, отчества), свидетельство о регистрации или 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расторжении брака (при заключении, расторжении брака), свидетельство о смерти супруги (супруга) (в случае смерти супруга (супруги) или выписка из актовой записи – при отсутствии данных в ЕГРН или в случае отсутствия формы № 1 на ранее выданный паспорт образца 2004 года или 1994 года;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5) при обмене паспорта гражданина Союза Советских Социалистических Республик образца 1974 года: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паспорт гражданина Союза Советских Социалистических Республик образца 1974 года, подлежащий обмену;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заключение о принадлежности заявителя к гражданству Кыргызской Республики в соответствии с Положением о порядке рассмотрения вопросов гражданства Кыргызской Республики, утвержденным Указом Президента Кыргызской Республики от 10 августа 2013 года № 174;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6) при обращении в связи с порчей паспорта образца 2017 года, паспорта гражданина Кыргызской Республики образца 2004 или 1994 года: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испорченный паспорт, подлежащий обмену.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При невозможности установления личности заявителя и реквизитов паспорта (для паспорта образца 2004 года или 1994 года и при отсутствии данных в ЕГРН) сотрудником 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территориального подразделения проводится проверка факта выдачи испорченного паспорта на основании формы № 1 на ранее выданный паспорт;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7) в связи с утратой паспорта гражданина Кыргызской Республики образца 2004 года или 1994 года: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заявление заявителя о выдаче паспорта образца 2017 года взамен утраченного, в котором указывается, где, когда и при каких обстоятельствах был утрачен паспорт;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свидетельство о рождении или выписка из актовой записи о рождении – при отсутствии данных в ЕГРН или в случае отсутствия формы    № 1 на ранее выданный паспорт образца 2004 года или 1994 года.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При отсутствии данных в ЕГРН на основании вышеуказанных документов формируется дело об утрате паспорта гражданина Кыргызской Республики образца 2004 года или образца 1994 года. Заявление о выдаче паспорта образца 2017 года взамен утраченного паспорта рассматривается в течение 5 рабочих дней.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Порядок формирования и ведения дела по утрате определяется уполномоченным органом;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8) в связи с утратой паспорта образца 2017 года: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- заявление заявителя о выдаче паспорта образца 2017 года взамен утраченного;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9) в связи с принятием или восстановлением в гражданстве Кыргызской Республики: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иностранный паспорт. Иностранные паспорта заявителей, ранее имевших гражданство приграничных с Кыргызской Республикой государств, подлежат изъятию в соответствии с Положением о порядке рассмотрения вопросов гражданства Кыргызской Республики, утвержденным Указом Президента Кыргызской Республики от 10 августа 2013 года № 174;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справка о приеме или восстановлении заявителя в гражданстве Кыргызской Республики – при отсутствии данных в ЕГРН;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свидетельство о рождении или выписка из актовой записи о рождении – при отсутствии данных в ЕГРН или в случае отсутствия формы № 1 на ранее выданный паспорт образца 2004 года или 1994 года;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свидетельство о перемене фамилии, имени, отчества (при перемене фамилии, имени, отчества), свидетельство о регистрации или расторжении брака (при заключении, расторжении брака), свидетельство о смерти супруги (супруга) (в случае смерти супруга (супруги) – при отсутствии данных в ЕГРН;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10) при освобождении из мест лишения свободы в случае, если заявитель ранее не был документирован паспортом образца 2017 года либо паспортом гражданина Кыргызской Республики образца 2004 года или 1994 года: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справка об освобождении из мест лишения свободы: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свидетельство о рождении или выписка из актовой записи о рождении – при отсутствии данных в ЕГРН;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заключение о принадлежности заявителя к гражданству Кыргызской Республики в соответствии с Положением о порядке рассмотрения вопросов гражданства Кыргызской Республики, утвержденным Указом Президента Кыргызской Республики от 10 августа 2013 года № 174: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При получении общегражданского паспорта: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для получения государственной услуги требуется: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анкета-заявление, оформляемая сотрудником территориального подразделения и/или ЦОН;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квитанция, подтверждающая платеж за оформление, изготовление и выдачу общегражданского паспорта, предусмотренный законодательством Кыргызской Республики (лица, освобожденные от уплаты государственной пошлины в соответствии с законодательством в 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сфере государственной пошлины, не оплачивают государственную пошлину).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 дополнение к вышеуказанным документам представляются следующие документы: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1) для лица, не достигшего 16-летнего возраста: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свидетельство о рождении или выписка из актовой записи о рождении – при отсутствии данных в ЕГРН;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заявление, заполненное и подписанное родителями или одним из родителей (если родитель является единственным, при наличии вступившего в законную силу судебного решения о лишении родительских прав одного из родителей, при наличии свидетельства о смерти одного из родителей, при отбывании наказания в местах лишения свободы одного из родителей, при наличии решения суда о признании одного из родителей безвестно отсутствующим, недееспособным, при нахождении одного из родителей в розыске), или иным законным представителем лица, не достигшего 16-летнего возраста, в котором указывается причина получения общегражданского паспорта;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паспорта родителей или одного из родителей (в случаях, указанных в абзаце третьем настоящего подпункта, 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 приложением заверенной копии документов, подтверждающих указанные случаи) или иных законных представителей лица, не достигшего 16-летнего возраста.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 случае, если один из родителей заявителя является гражданином иностранного государства, представляется его нотариально заверенное согласие на оформление общегражданского паспорта для лица, не достигшего 16-летнего возраста.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При отсутствии заявлений родителей или законных представителей лица, не достигшего 16-летнего возраста, в случае необходимости самостоятельного выезда за пределы Кыргызской Республики, оформление общегражданского паспорта для гражданина, не достигшего 16-летнего возраста, может быть разрешено по решению суда;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2) при обращении лица, достигшего 16-летнего возраста: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паспорт гражданина Кыргызской Республики образца 2004 года (при наличии) или свидетельство о рождении либо выписка из актовой записи о рождении – при отсутствии данных в ЕГРН;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3) при обращении гражданина, осуществляющего обмен общегражданского паспорта: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а) в связи с окончанием страниц для визовых отметок, по истечении срока действия: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общегражданский паспорт, подлежащий обмену;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б) в связи с изменением персональных данных или обнаружением ошибочно произведенных в общегражданском паспорте записей: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общегражданский паспорт, подлежащий обмену;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свидетельство о рождении либо свидетельство о перемене фамилии, имени, отчества (при перемене фамилии, имени, отчества), свидетельство о регистрации или расторжении брака (при заключении, расторжении брака), свидетельство о смерти супруги (супруга) (в случае смерти супруга (супруги) или выписка из актовой записи – при отсутствии данных в ЕГРН или в случае отсутствия формы № 1 на ранее выданный паспорт образца 2004 года или 1994 года;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в) в случае порчи общегражданского паспорта: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испорченный общегражданский паспорт, подлежащий обмену.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При невозможности установления личности заявителя и реквизитов общегражданского паспорта (при отсутствии данных в ЕГРН) сотрудником территориального подразделения проводится проверка 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факта выдачи испорченного общегражданского паспорта на основании формы № 1 на ранее выданный общегражданский паспорт;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4) при получении второго общегражданского паспорта по желанию заявителя либо в связи с окончанием визовых страниц и наличия действующей визы иностранного государства в общегражданском паспорте, срок действия которого истек либо истекает: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общегражданский паспорт;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5) при утрате общегражданского паспорта: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паспорт гражданина Кыргызской Республики образца 2004 года – при отсутствии данных в ЕГРН.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При отсутствии данных в ЕГРН формируется дело об утрате общегражданского паспорта. Заявление о выдаче общегражданского паспорта, взамен утраченного рассматривается в течение 5 рабочих дней. 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официальном сайте уполномоченного органа (</w:t>
                  </w:r>
                  <w:hyperlink r:id="rId6" w:history="1">
                    <w:r w:rsidRPr="00970FCB"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eastAsia="ru-RU"/>
                      </w:rPr>
                      <w:t>grs.gov.kg</w:t>
                    </w:r>
                  </w:hyperlink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), и подлежат своевременному обновлению.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Для получения данной услуги заявителю необходимо наличие регистрационного учета (прописки). Информацию о прописке гражданин может получить на портале электронных услуг e.srs.kg в режиме  онлайн или позвонить в 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Колл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-центр по ном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ky-KG" w:eastAsia="ru-RU"/>
                    </w:rPr>
                    <w:t>е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ру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119</w:t>
                  </w:r>
                </w:p>
              </w:tc>
            </w:tr>
            <w:tr w:rsidR="006434DE" w:rsidRPr="00970FCB" w:rsidTr="00512A66">
              <w:tc>
                <w:tcPr>
                  <w:tcW w:w="456" w:type="dxa"/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815" w:type="dxa"/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Стоимость 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государствен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-ной услуги</w:t>
                  </w:r>
                </w:p>
              </w:tc>
              <w:tc>
                <w:tcPr>
                  <w:tcW w:w="5206" w:type="dxa"/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Услуга платная.</w:t>
                  </w:r>
                </w:p>
                <w:p w:rsidR="006434DE" w:rsidRPr="00970FCB" w:rsidRDefault="006434DE" w:rsidP="006434D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Стоимость государственной услуги определяется приказом уполномоченного органа по согласованию с уполномоченным органом в сфере антимонопольной политики.</w:t>
                  </w:r>
                </w:p>
                <w:p w:rsidR="006434DE" w:rsidRPr="00970FCB" w:rsidRDefault="006434DE" w:rsidP="006434D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За оказание государственной услуги взимается государственная пошлина в соответствии с постановлением Правительства Кыргызской Республики «Об утверждении ставок государственной пошлины» от 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ky-KG" w:eastAsia="ru-RU"/>
                    </w:rPr>
                    <w:t>15 апреля 2019 года № 159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.  Лица, освобожденные от уплаты государственной пошлины в соответствии с законодательством в сфере государственной пошлины, не оплачивают государственную пошлину.</w:t>
                  </w:r>
                </w:p>
                <w:p w:rsidR="006434DE" w:rsidRPr="00970FCB" w:rsidRDefault="006434DE" w:rsidP="006434D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Также оплачивается бланк паспорта и изготовление (персонификацию) паспорта. 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Оплату необходимо производить в банковских учреждениях либо в терминалах центров обслуживания населения, филиалах 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Государственного предприятия «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Кыргыз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почтасы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».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случае выездного приема документов для оформления, изготовления и выдачи паспорта образца 2017 года, транспортные расходы, связанные с выездом, осуществляются за счет средств предприятия-изготовителя в случаях обращения следующих категорий лиц: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1) ветеранов Великой Отечественной войны;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2) лиц, проживающих в домах-интернатах для престарелых;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3) лиц с ограниченными возможностями здоровья, имеющих инвалидность I группы;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4) детей-сирот, выпускников </w:t>
                  </w:r>
                  <w:proofErr w:type="spellStart"/>
                  <w:r w:rsidRPr="00970F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интернатных</w:t>
                  </w:r>
                  <w:proofErr w:type="spellEnd"/>
                  <w:r w:rsidRPr="00970F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учреждений и детей, оставшихся без попечения родителей;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5) отбывающих наказание в исправительных учреждениях уголовно-исполнительной системы, на основании ходатайства администраций данных учреждений;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6) содержащихся в местах содержания под стражей в качестве подозреваемых и обвиняемых, на основании ходатайства органа, в производстве которого находятся их уголовные дела</w:t>
                  </w:r>
                </w:p>
              </w:tc>
            </w:tr>
            <w:tr w:rsidR="006434DE" w:rsidRPr="00970FCB" w:rsidTr="00512A66">
              <w:tc>
                <w:tcPr>
                  <w:tcW w:w="456" w:type="dxa"/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 14</w:t>
                  </w:r>
                </w:p>
              </w:tc>
              <w:tc>
                <w:tcPr>
                  <w:tcW w:w="815" w:type="dxa"/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Параметры качества 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государствен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-ной услуги</w:t>
                  </w:r>
                </w:p>
              </w:tc>
              <w:tc>
                <w:tcPr>
                  <w:tcW w:w="5206" w:type="dxa"/>
                </w:tcPr>
                <w:p w:rsidR="006434DE" w:rsidRPr="00970FCB" w:rsidRDefault="006434DE" w:rsidP="006434DE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6434DE" w:rsidRPr="00970FCB" w:rsidRDefault="006434DE" w:rsidP="006434DE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достоверность и своевременность, в соответствии с условиями и сроками 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предоставления услуги, заявленными в настоящем стандарте;</w:t>
                  </w:r>
                </w:p>
                <w:p w:rsidR="006434DE" w:rsidRPr="00970FCB" w:rsidRDefault="006434DE" w:rsidP="006434DE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недопущение дискриминации к лицам, получающим услугу,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6434DE" w:rsidRPr="00970FCB" w:rsidRDefault="006434DE" w:rsidP="006434DE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доступность, истребование у граждан только тех документов для получения услуги, которые указаны в настоящем стандарте;</w:t>
                  </w:r>
                </w:p>
                <w:p w:rsidR="006434DE" w:rsidRPr="00970FCB" w:rsidRDefault="006434DE" w:rsidP="006434DE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6434DE" w:rsidRPr="00970FCB" w:rsidRDefault="006434DE" w:rsidP="006434DE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корректность и вежливость сотрудников при оказании услуги, консультирование в ходе всей процедуры оказания услуги;</w:t>
                  </w:r>
                </w:p>
                <w:p w:rsidR="006434DE" w:rsidRPr="00970FCB" w:rsidRDefault="006434DE" w:rsidP="006434DE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наличие книги жалоб и предложений граждан в доступном месте;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- соблюдение прав и законных интересов потребителей государственных услуг, установленных законодательством Кыргызской Республики</w:t>
                  </w:r>
                </w:p>
              </w:tc>
            </w:tr>
            <w:tr w:rsidR="006434DE" w:rsidRPr="00970FCB" w:rsidTr="00512A66">
              <w:tc>
                <w:tcPr>
                  <w:tcW w:w="456" w:type="dxa"/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815" w:type="dxa"/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Способы 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предоставле-ния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государствен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-ной и 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муниципаль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-ной услуги, особенности ее 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предоставле-ния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электронном формате</w:t>
                  </w:r>
                </w:p>
              </w:tc>
              <w:tc>
                <w:tcPr>
                  <w:tcW w:w="5206" w:type="dxa"/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ky-KG"/>
                    </w:rPr>
                    <w:t>Услуга предоставляется при личном обращении потребителя в учреждение, предоставляющее услугу.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ky-KG"/>
                    </w:rPr>
                  </w:pPr>
                  <w:r w:rsidRPr="00970FCB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ky-KG"/>
                    </w:rPr>
                    <w:t>В электронном формате услуга предоставляется в части подачи заявления на получения общегражданского паспорта, при наличии электронной цифровой подписи потребителя без личного его обращения в учреждение, предоставляющее услугу.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 электронном формате услуга предоставляется гражданам Кыргызской Республики на портала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ky-KG" w:eastAsia="ru-RU"/>
                    </w:rPr>
                    <w:t>х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электронных услуг: 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ru-RU"/>
                    </w:rPr>
                    <w:t>e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ru-RU"/>
                    </w:rPr>
                    <w:t>gov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ru-RU"/>
                    </w:rPr>
                    <w:t>kg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ky-KG" w:eastAsia="ru-RU"/>
                    </w:rPr>
                    <w:t>,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hyperlink r:id="rId7" w:history="1">
                    <w:proofErr w:type="spellStart"/>
                    <w:r w:rsidRPr="00970FCB">
                      <w:rPr>
                        <w:rStyle w:val="a4"/>
                        <w:rFonts w:ascii="Times New Roman" w:hAnsi="Times New Roman"/>
                        <w:sz w:val="24"/>
                        <w:szCs w:val="24"/>
                      </w:rPr>
                      <w:t>portal</w:t>
                    </w:r>
                    <w:proofErr w:type="spellEnd"/>
                    <w:r w:rsidRPr="00970FCB">
                      <w:rPr>
                        <w:rStyle w:val="a4"/>
                        <w:rFonts w:ascii="Times New Roman" w:hAnsi="Times New Roman"/>
                        <w:sz w:val="24"/>
                        <w:szCs w:val="24"/>
                      </w:rPr>
                      <w:t>.</w:t>
                    </w:r>
                    <w:proofErr w:type="spellStart"/>
                    <w:r w:rsidRPr="00970FCB">
                      <w:rPr>
                        <w:rStyle w:val="a4"/>
                        <w:rFonts w:ascii="Times New Roman" w:hAnsi="Times New Roman"/>
                        <w:sz w:val="24"/>
                        <w:szCs w:val="24"/>
                        <w:lang w:val="en-US"/>
                      </w:rPr>
                      <w:t>srs</w:t>
                    </w:r>
                    <w:proofErr w:type="spellEnd"/>
                    <w:r w:rsidRPr="00970FCB">
                      <w:rPr>
                        <w:rStyle w:val="a4"/>
                        <w:rFonts w:ascii="Times New Roman" w:hAnsi="Times New Roman"/>
                        <w:sz w:val="24"/>
                        <w:szCs w:val="24"/>
                      </w:rPr>
                      <w:t>.</w:t>
                    </w:r>
                    <w:proofErr w:type="spellStart"/>
                    <w:r w:rsidRPr="00970FCB">
                      <w:rPr>
                        <w:rStyle w:val="a4"/>
                        <w:rFonts w:ascii="Times New Roman" w:hAnsi="Times New Roman"/>
                        <w:sz w:val="24"/>
                        <w:szCs w:val="24"/>
                      </w:rPr>
                      <w:t>kg</w:t>
                    </w:r>
                    <w:proofErr w:type="spellEnd"/>
                  </w:hyperlink>
                  <w:r w:rsidRPr="00970FCB">
                    <w:rPr>
                      <w:rStyle w:val="a4"/>
                      <w:rFonts w:ascii="Times New Roman" w:hAnsi="Times New Roman"/>
                      <w:sz w:val="24"/>
                      <w:szCs w:val="24"/>
                      <w:lang w:val="ky-KG"/>
                    </w:rPr>
                    <w:t>,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части приема заявления.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Порядок действий для получения услуги в электронном формате: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Для оформления электронного заявления необходимо:</w:t>
                  </w:r>
                </w:p>
                <w:p w:rsidR="006434DE" w:rsidRPr="00970FCB" w:rsidRDefault="006434DE" w:rsidP="006434DE">
                  <w:pPr>
                    <w:numPr>
                      <w:ilvl w:val="0"/>
                      <w:numId w:val="3"/>
                    </w:numPr>
                    <w:tabs>
                      <w:tab w:val="clear" w:pos="720"/>
                      <w:tab w:val="num" w:pos="489"/>
                      <w:tab w:val="left" w:pos="3402"/>
                      <w:tab w:val="left" w:pos="3544"/>
                    </w:tabs>
                    <w:spacing w:after="0" w:line="240" w:lineRule="auto"/>
                    <w:ind w:hanging="515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Авторизоваться на портале электронных услуг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ky-KG" w:eastAsia="ru-RU"/>
                    </w:rPr>
                    <w:t>.</w:t>
                  </w:r>
                </w:p>
                <w:p w:rsidR="006434DE" w:rsidRPr="00970FCB" w:rsidRDefault="006434DE" w:rsidP="006434DE">
                  <w:pPr>
                    <w:numPr>
                      <w:ilvl w:val="0"/>
                      <w:numId w:val="3"/>
                    </w:numPr>
                    <w:tabs>
                      <w:tab w:val="left" w:pos="3402"/>
                      <w:tab w:val="left" w:pos="3544"/>
                    </w:tabs>
                    <w:spacing w:after="0" w:line="240" w:lineRule="auto"/>
                    <w:ind w:left="487" w:hanging="283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Заполнить электронное заявление.                                </w:t>
                  </w:r>
                </w:p>
                <w:p w:rsidR="006434DE" w:rsidRPr="00970FCB" w:rsidRDefault="006434DE" w:rsidP="006434DE">
                  <w:pPr>
                    <w:numPr>
                      <w:ilvl w:val="0"/>
                      <w:numId w:val="3"/>
                    </w:numPr>
                    <w:tabs>
                      <w:tab w:val="left" w:pos="3402"/>
                      <w:tab w:val="left" w:pos="3544"/>
                    </w:tabs>
                    <w:spacing w:after="0" w:line="240" w:lineRule="auto"/>
                    <w:ind w:left="487" w:hanging="283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Загрузить фотографию.</w:t>
                  </w:r>
                </w:p>
                <w:p w:rsidR="006434DE" w:rsidRPr="00970FCB" w:rsidRDefault="006434DE" w:rsidP="006434DE">
                  <w:pPr>
                    <w:numPr>
                      <w:ilvl w:val="0"/>
                      <w:numId w:val="3"/>
                    </w:numPr>
                    <w:tabs>
                      <w:tab w:val="left" w:pos="629"/>
                      <w:tab w:val="left" w:pos="3544"/>
                    </w:tabs>
                    <w:spacing w:after="0" w:line="240" w:lineRule="auto"/>
                    <w:ind w:left="487" w:hanging="283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Сохранить заявление.</w:t>
                  </w:r>
                </w:p>
                <w:p w:rsidR="006434DE" w:rsidRPr="00970FCB" w:rsidRDefault="006434DE" w:rsidP="006434DE">
                  <w:pPr>
                    <w:numPr>
                      <w:ilvl w:val="0"/>
                      <w:numId w:val="3"/>
                    </w:numPr>
                    <w:tabs>
                      <w:tab w:val="left" w:pos="629"/>
                      <w:tab w:val="left" w:pos="3402"/>
                    </w:tabs>
                    <w:spacing w:after="0" w:line="240" w:lineRule="auto"/>
                    <w:ind w:left="204" w:firstLine="0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Произвести оплату. Для оплаты государственной пошлины и услуги можно воспользоваться:</w:t>
                  </w:r>
                </w:p>
                <w:p w:rsidR="006434DE" w:rsidRPr="00970FCB" w:rsidRDefault="006434DE" w:rsidP="006434DE">
                  <w:pPr>
                    <w:pStyle w:val="a6"/>
                    <w:numPr>
                      <w:ilvl w:val="0"/>
                      <w:numId w:val="2"/>
                    </w:numPr>
                    <w:shd w:val="clear" w:color="auto" w:fill="FFFFFF"/>
                    <w:tabs>
                      <w:tab w:val="clear" w:pos="720"/>
                    </w:tabs>
                    <w:spacing w:before="0" w:beforeAutospacing="0" w:after="0" w:afterAutospacing="0"/>
                    <w:ind w:left="0" w:hanging="516"/>
                    <w:rPr>
                      <w:rFonts w:eastAsiaTheme="minorHAnsi" w:cstheme="minorBidi"/>
                      <w:color w:val="000000"/>
                    </w:rPr>
                  </w:pPr>
                  <w:r w:rsidRPr="00970FCB">
                    <w:rPr>
                      <w:rFonts w:eastAsiaTheme="minorHAnsi" w:cstheme="minorBidi"/>
                      <w:color w:val="000000"/>
                    </w:rPr>
                    <w:tab/>
                    <w:t>- электронным кошельком «</w:t>
                  </w:r>
                  <w:proofErr w:type="spellStart"/>
                  <w:r w:rsidRPr="00970FCB">
                    <w:rPr>
                      <w:rFonts w:eastAsiaTheme="minorHAnsi" w:cstheme="minorBidi"/>
                      <w:color w:val="000000"/>
                    </w:rPr>
                    <w:t>Элсом</w:t>
                  </w:r>
                  <w:proofErr w:type="spellEnd"/>
                  <w:r w:rsidRPr="00970FCB">
                    <w:rPr>
                      <w:rFonts w:eastAsiaTheme="minorHAnsi" w:cstheme="minorBidi"/>
                      <w:color w:val="000000"/>
                    </w:rPr>
                    <w:t>»;</w:t>
                  </w:r>
                </w:p>
                <w:p w:rsidR="006434DE" w:rsidRPr="00970FCB" w:rsidRDefault="006434DE" w:rsidP="006434DE">
                  <w:pPr>
                    <w:pStyle w:val="a6"/>
                    <w:numPr>
                      <w:ilvl w:val="0"/>
                      <w:numId w:val="2"/>
                    </w:numPr>
                    <w:shd w:val="clear" w:color="auto" w:fill="FFFFFF"/>
                    <w:tabs>
                      <w:tab w:val="clear" w:pos="720"/>
                    </w:tabs>
                    <w:spacing w:before="0" w:beforeAutospacing="0" w:after="0" w:afterAutospacing="0"/>
                    <w:ind w:left="0" w:hanging="516"/>
                    <w:rPr>
                      <w:rFonts w:eastAsiaTheme="minorHAnsi" w:cstheme="minorBidi"/>
                      <w:color w:val="000000"/>
                    </w:rPr>
                  </w:pPr>
                  <w:r w:rsidRPr="00970FCB">
                    <w:rPr>
                      <w:rFonts w:eastAsiaTheme="minorHAnsi" w:cstheme="minorBidi"/>
                      <w:color w:val="000000"/>
                    </w:rPr>
                    <w:lastRenderedPageBreak/>
                    <w:tab/>
                    <w:t>- платежной картой «VISA», «</w:t>
                  </w:r>
                  <w:proofErr w:type="spellStart"/>
                  <w:r w:rsidRPr="00970FCB">
                    <w:rPr>
                      <w:rFonts w:eastAsiaTheme="minorHAnsi" w:cstheme="minorBidi"/>
                      <w:color w:val="000000"/>
                    </w:rPr>
                    <w:t>MasterCard</w:t>
                  </w:r>
                  <w:proofErr w:type="spellEnd"/>
                  <w:r w:rsidRPr="00970FCB">
                    <w:rPr>
                      <w:rFonts w:eastAsiaTheme="minorHAnsi" w:cstheme="minorBidi"/>
                      <w:color w:val="000000"/>
                    </w:rPr>
                    <w:t>»;</w:t>
                  </w:r>
                </w:p>
                <w:p w:rsidR="006434DE" w:rsidRPr="00970FCB" w:rsidRDefault="006434DE" w:rsidP="006434DE">
                  <w:pPr>
                    <w:pStyle w:val="a6"/>
                    <w:shd w:val="clear" w:color="auto" w:fill="FFFFFF"/>
                    <w:spacing w:before="0" w:beforeAutospacing="0" w:after="0" w:afterAutospacing="0"/>
                    <w:ind w:left="771" w:hanging="927"/>
                    <w:rPr>
                      <w:rFonts w:eastAsiaTheme="minorHAnsi" w:cstheme="minorBidi"/>
                      <w:color w:val="000000"/>
                    </w:rPr>
                  </w:pPr>
                  <w:r w:rsidRPr="00970FCB">
                    <w:rPr>
                      <w:rFonts w:eastAsiaTheme="minorHAnsi" w:cstheme="minorBidi"/>
                      <w:color w:val="000000"/>
                    </w:rPr>
                    <w:tab/>
                    <w:t>- платежный терминал «</w:t>
                  </w:r>
                  <w:proofErr w:type="spellStart"/>
                  <w:r w:rsidRPr="00970FCB">
                    <w:rPr>
                      <w:rFonts w:eastAsiaTheme="minorHAnsi" w:cstheme="minorBidi"/>
                      <w:color w:val="000000"/>
                    </w:rPr>
                    <w:t>Terem</w:t>
                  </w:r>
                  <w:proofErr w:type="spellEnd"/>
                  <w:r w:rsidRPr="00970FCB">
                    <w:rPr>
                      <w:rFonts w:eastAsiaTheme="minorHAnsi" w:cstheme="minorBidi"/>
                      <w:color w:val="000000"/>
                    </w:rPr>
                    <w:t xml:space="preserve"> </w:t>
                  </w:r>
                  <w:proofErr w:type="spellStart"/>
                  <w:r w:rsidRPr="00970FCB">
                    <w:rPr>
                      <w:rFonts w:eastAsiaTheme="minorHAnsi" w:cstheme="minorBidi"/>
                      <w:color w:val="000000"/>
                    </w:rPr>
                    <w:t>Pay</w:t>
                  </w:r>
                  <w:proofErr w:type="spellEnd"/>
                  <w:r w:rsidRPr="00970FCB">
                    <w:rPr>
                      <w:rFonts w:eastAsiaTheme="minorHAnsi" w:cstheme="minorBidi"/>
                      <w:color w:val="000000"/>
                    </w:rPr>
                    <w:t>».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ind w:left="204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После проведения оплаты в личный кабинет придет уведомление</w:t>
                  </w:r>
                </w:p>
                <w:p w:rsidR="006434DE" w:rsidRPr="00970FCB" w:rsidRDefault="006434DE" w:rsidP="006434DE">
                  <w:pPr>
                    <w:numPr>
                      <w:ilvl w:val="0"/>
                      <w:numId w:val="3"/>
                    </w:numPr>
                    <w:tabs>
                      <w:tab w:val="left" w:pos="629"/>
                      <w:tab w:val="left" w:pos="3402"/>
                      <w:tab w:val="left" w:pos="3544"/>
                    </w:tabs>
                    <w:spacing w:after="0" w:line="240" w:lineRule="auto"/>
                    <w:ind w:left="346" w:hanging="142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Результат. После подтверждения заявления потребителя ему поступает уведомление об успешной подаче заявления на изготовление паспорта.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ky-KG" w:eastAsia="ru-RU"/>
                    </w:rPr>
                    <w:t xml:space="preserve">Стадия онлайновой интерактивности 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–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ky-KG" w:eastAsia="ru-RU"/>
                    </w:rPr>
                    <w:t xml:space="preserve"> 4</w:t>
                  </w:r>
                </w:p>
              </w:tc>
            </w:tr>
            <w:tr w:rsidR="006434DE" w:rsidRPr="00970FCB" w:rsidTr="00512A66">
              <w:tc>
                <w:tcPr>
                  <w:tcW w:w="6477" w:type="dxa"/>
                  <w:gridSpan w:val="3"/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Основание для отказа 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ky-KG" w:eastAsia="ru-RU"/>
                    </w:rPr>
                    <w:t xml:space="preserve">в 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предоставлении государственной услуги 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 порядок обжалования</w:t>
                  </w:r>
                </w:p>
              </w:tc>
            </w:tr>
            <w:tr w:rsidR="006434DE" w:rsidRPr="00970FCB" w:rsidTr="00512A66">
              <w:tc>
                <w:tcPr>
                  <w:tcW w:w="456" w:type="dxa"/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815" w:type="dxa"/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Основание для отказ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ky-KG" w:eastAsia="ru-RU"/>
                    </w:rPr>
                    <w:t>а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предоставле-нии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государствен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-ной услуги</w:t>
                  </w:r>
                </w:p>
              </w:tc>
              <w:tc>
                <w:tcPr>
                  <w:tcW w:w="5206" w:type="dxa"/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 предоставлении государственной услуги отказывается в случае несоответствия заявителя требованиям, установленным пунктом 3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ky-KG" w:eastAsia="ru-RU"/>
                    </w:rPr>
                    <w:t>,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и при отсутствии необходимых документов согласно пункту 12 настоящего стандарта.</w:t>
                  </w:r>
                </w:p>
              </w:tc>
            </w:tr>
            <w:tr w:rsidR="006434DE" w:rsidRPr="00970FCB" w:rsidTr="00512A66">
              <w:tc>
                <w:tcPr>
                  <w:tcW w:w="456" w:type="dxa"/>
                  <w:tcBorders>
                    <w:bottom w:val="single" w:sz="4" w:space="0" w:color="000000"/>
                  </w:tcBorders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815" w:type="dxa"/>
                  <w:tcBorders>
                    <w:bottom w:val="single" w:sz="4" w:space="0" w:color="000000"/>
                  </w:tcBorders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Порядок обжалования</w:t>
                  </w:r>
                </w:p>
              </w:tc>
              <w:tc>
                <w:tcPr>
                  <w:tcW w:w="5206" w:type="dxa"/>
                  <w:tcBorders>
                    <w:bottom w:val="single" w:sz="4" w:space="0" w:color="000000"/>
                  </w:tcBorders>
                </w:tcPr>
                <w:p w:rsidR="006434DE" w:rsidRPr="00970FCB" w:rsidRDefault="006434DE" w:rsidP="006434DE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При ненадлежащем предоставлении услуги потребитель имеет право обратиться с устной или письменной жалобой к руководству уполномоченного органа 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и его подведомственных подразделений.</w:t>
                  </w:r>
                </w:p>
                <w:p w:rsidR="006434DE" w:rsidRPr="00970FCB" w:rsidRDefault="006434DE" w:rsidP="006434DE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Письменная жалоба подается в свободной форме и должна содержать Ф.И.О.  потребителя услуги, адрес проживания, номер телефона, а также суть претензии, подпись потребителя услуги и дату.</w:t>
                  </w:r>
                </w:p>
                <w:p w:rsidR="006434DE" w:rsidRPr="00970FCB" w:rsidRDefault="006434DE" w:rsidP="006434DE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:rsidR="006434DE" w:rsidRPr="00970FCB" w:rsidRDefault="006434DE" w:rsidP="006434DE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Рассмотрение жалоб и претензий осуществляется в установленном порядке руководством уполномоченного органа 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и его подведомственных подразделений.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Срок рассмотрения письменного обращения и направления ответа заявителю не должен превышать 14 дней со дня его регистрации.</w:t>
                  </w:r>
                </w:p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При неудовлетворении принятым решением по жалобе заявитель имеет право обжаловать решение уполномоченного органа 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и его подведомственных подразделений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судебном порядке</w:t>
                  </w:r>
                </w:p>
              </w:tc>
            </w:tr>
            <w:tr w:rsidR="006434DE" w:rsidRPr="00970FCB" w:rsidTr="00512A66">
              <w:tc>
                <w:tcPr>
                  <w:tcW w:w="456" w:type="dxa"/>
                  <w:tcBorders>
                    <w:bottom w:val="single" w:sz="4" w:space="0" w:color="auto"/>
                  </w:tcBorders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815" w:type="dxa"/>
                  <w:tcBorders>
                    <w:bottom w:val="single" w:sz="4" w:space="0" w:color="auto"/>
                  </w:tcBorders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Периодичность пересмотра стандарта 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государствен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-ной услуги</w:t>
                  </w:r>
                </w:p>
              </w:tc>
              <w:tc>
                <w:tcPr>
                  <w:tcW w:w="5206" w:type="dxa"/>
                  <w:tcBorders>
                    <w:bottom w:val="single" w:sz="4" w:space="0" w:color="auto"/>
                  </w:tcBorders>
                </w:tcPr>
                <w:p w:rsidR="006434DE" w:rsidRPr="00970FCB" w:rsidRDefault="006434DE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Стандарт государственной услуги должен регулярно пересматриваться, с периодичностью </w:t>
                  </w:r>
                  <w:r w:rsidRPr="00970FC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не менее 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одного раза в три года</w:t>
                  </w:r>
                </w:p>
              </w:tc>
            </w:tr>
          </w:tbl>
          <w:p w:rsidR="006D1D34" w:rsidRPr="00970FCB" w:rsidRDefault="006D1D34">
            <w:pPr>
              <w:rPr>
                <w:sz w:val="24"/>
                <w:szCs w:val="24"/>
              </w:rPr>
            </w:pPr>
          </w:p>
        </w:tc>
        <w:tc>
          <w:tcPr>
            <w:tcW w:w="4926" w:type="dxa"/>
          </w:tcPr>
          <w:tbl>
            <w:tblPr>
              <w:tblpPr w:leftFromText="180" w:rightFromText="180" w:bottomFromText="160" w:vertAnchor="text" w:horzAnchor="margin" w:tblpY="-284"/>
              <w:tblOverlap w:val="never"/>
              <w:tblW w:w="765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567"/>
              <w:gridCol w:w="2097"/>
              <w:gridCol w:w="4986"/>
            </w:tblGrid>
            <w:tr w:rsidR="00484CA1" w:rsidRPr="00970FCB" w:rsidTr="00512A66">
              <w:tc>
                <w:tcPr>
                  <w:tcW w:w="7650" w:type="dxa"/>
                  <w:gridSpan w:val="3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42. Паспорт государственной услуги</w:t>
                  </w:r>
                </w:p>
              </w:tc>
            </w:tr>
            <w:tr w:rsidR="00484CA1" w:rsidRPr="00970FCB" w:rsidTr="00512A66"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  <w:p w:rsidR="00484CA1" w:rsidRPr="00970FCB" w:rsidRDefault="00484CA1" w:rsidP="006434DE">
                  <w:pPr>
                    <w:spacing w:after="0" w:line="240" w:lineRule="auto"/>
                    <w:ind w:right="27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484CA1" w:rsidRPr="00970FCB" w:rsidRDefault="00484CA1" w:rsidP="006434D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4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Срочное документирование граждан Кыргызской Республики паспортами в форме ID-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card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и общегражданского паспорта - глава 6, пункт 51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Единого реестра (перечня) государственных услуг</w:t>
                  </w:r>
                </w:p>
                <w:p w:rsidR="00512A66" w:rsidRPr="00970FCB" w:rsidRDefault="00512A66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4CA1" w:rsidRPr="00970FCB" w:rsidTr="00512A66">
              <w:trPr>
                <w:trHeight w:val="1557"/>
              </w:trPr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0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Полное наименование 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государствен-ного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органа (учреждение), предоставляю-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щего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услугу</w:t>
                  </w:r>
                </w:p>
              </w:tc>
              <w:tc>
                <w:tcPr>
                  <w:tcW w:w="4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Государственный орган исполнительной власти, обеспечивающий функции по реализации государственной политики в области регистрации населения (далее 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–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уполномоченный орган), и его подведомственные подразделения, включая территориальные органы (далее 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–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подведомственные подразделения уполномоченного органа)</w:t>
                  </w:r>
                </w:p>
                <w:p w:rsidR="00512A66" w:rsidRDefault="00512A66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</w:p>
                <w:p w:rsidR="00512A66" w:rsidRPr="00970FCB" w:rsidRDefault="00512A66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4CA1" w:rsidRPr="00970FCB" w:rsidTr="00512A66"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20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Получатели 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государствен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-ной услуги</w:t>
                  </w:r>
                </w:p>
              </w:tc>
              <w:tc>
                <w:tcPr>
                  <w:tcW w:w="4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Для паспорта в форме ID-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card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– граждане Кыргызской Республики, достигшие 16-летнего возраста.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Для общегражданского паспорта – граждане Кыргызской Республики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ky-KG" w:eastAsia="ru-RU"/>
                    </w:rPr>
                    <w:t xml:space="preserve"> </w:t>
                  </w:r>
                  <w:r w:rsidRPr="00970FCB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val="ky-KG" w:eastAsia="ru-RU"/>
                    </w:rPr>
                    <w:t>независимо от возраста</w:t>
                  </w:r>
                </w:p>
              </w:tc>
            </w:tr>
            <w:tr w:rsidR="00484CA1" w:rsidRPr="00970FCB" w:rsidTr="00512A66"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20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Правовые основания получения 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государствен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-ной услуги </w:t>
                  </w:r>
                </w:p>
              </w:tc>
              <w:tc>
                <w:tcPr>
                  <w:tcW w:w="4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- постановление Правительства Кыргызской Республики «Об утверждении Единого реестра </w:t>
                  </w:r>
                  <w:r w:rsidRPr="00970FCB">
                    <w:rPr>
                      <w:rFonts w:ascii="Times New Roman" w:hAnsi="Times New Roman" w:cs="Times New Roman"/>
                      <w:b/>
                      <w:bCs/>
                      <w:spacing w:val="5"/>
                      <w:sz w:val="24"/>
                      <w:szCs w:val="24"/>
                      <w:shd w:val="clear" w:color="auto" w:fill="FFFFFF"/>
                    </w:rPr>
                    <w:t>(перечня) государственных услуг, оказываемых органами исполнительной власти, их структурными подразделениями и подведомственными учреждениями</w:t>
                  </w:r>
                  <w:r w:rsidRPr="00970FC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» от </w:t>
                  </w:r>
                </w:p>
                <w:p w:rsidR="00484CA1" w:rsidRPr="00970FCB" w:rsidRDefault="00484CA1" w:rsidP="006434DE">
                  <w:pPr>
                    <w:pStyle w:val="a5"/>
                    <w:numPr>
                      <w:ilvl w:val="0"/>
                      <w:numId w:val="1"/>
                    </w:num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февраля 2012 года № 85;</w:t>
                  </w:r>
                </w:p>
                <w:p w:rsidR="00484CA1" w:rsidRPr="00970FCB" w:rsidRDefault="00484CA1" w:rsidP="006434DE">
                  <w:pPr>
                    <w:tabs>
                      <w:tab w:val="left" w:pos="-250"/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lastRenderedPageBreak/>
                    <w:t>-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Инструкция о порядке приема документов, оформления, изготовления (персонификации), учета, выдачи и уничтожения идентификационной карты-паспорта гражданина Кыргызской Республики образца 2017 года (ID-карта) и общегражданского паспорта гражданина Кыргызской Республики образца 2006 и </w:t>
                  </w:r>
                  <w:r w:rsidRPr="00970FCB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2020 годов,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утвержденная постановлением Правительства Кыргызской Республики от 21 апреля 2017 года № 238  </w:t>
                  </w:r>
                </w:p>
              </w:tc>
            </w:tr>
            <w:tr w:rsidR="00484CA1" w:rsidRPr="00970FCB" w:rsidTr="00512A66"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20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Конечный результат 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предоставляе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-мой 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государствен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-ной услуги</w:t>
                  </w:r>
                </w:p>
              </w:tc>
              <w:tc>
                <w:tcPr>
                  <w:tcW w:w="4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Паспорт гражданина Кыргызской Республики в форме ID-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card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970FCB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и/или общегражданский </w:t>
                  </w:r>
                  <w:proofErr w:type="gramStart"/>
                  <w:r w:rsidRPr="00970FCB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паспорт 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гражданина</w:t>
                  </w:r>
                  <w:proofErr w:type="gram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Кыргызской Республики </w:t>
                  </w:r>
                  <w:r w:rsidRPr="00970FCB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с 34 или 50 страницами</w:t>
                  </w:r>
                </w:p>
                <w:p w:rsidR="00512A66" w:rsidRDefault="00512A66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512A66" w:rsidRPr="00970FCB" w:rsidRDefault="00512A66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4CA1" w:rsidRPr="00970FCB" w:rsidTr="00512A66"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20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Условия 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предоставле-ния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государствен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-ной услуги</w:t>
                  </w:r>
                </w:p>
              </w:tc>
              <w:tc>
                <w:tcPr>
                  <w:tcW w:w="4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Предоставление услуги осуществляется:</w:t>
                  </w:r>
                </w:p>
                <w:p w:rsidR="00484CA1" w:rsidRPr="00970FCB" w:rsidRDefault="00484CA1" w:rsidP="006434DE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в помещении, отвечающем установленным санитарным нормам;</w:t>
                  </w:r>
                </w:p>
                <w:p w:rsidR="00484CA1" w:rsidRPr="00970FCB" w:rsidRDefault="00484CA1" w:rsidP="006434DE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по принципу живой очереди, в центрах облуживания населения потребители обслуживаются по электронной очереди.</w:t>
                  </w:r>
                </w:p>
                <w:p w:rsidR="00484CA1" w:rsidRPr="00970FCB" w:rsidRDefault="00484CA1" w:rsidP="006434DE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Обеспечен беспрепятственный доступ граждан в здание и санитарно-гигиенические помещения (туалеты, умывальные комнаты), в 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т.ч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. для лиц с ограниченными возможностями здоровья (далее - ЛОВЗ), оборудованные (здания, помещения) пандусами, поручнями;</w:t>
                  </w:r>
                </w:p>
                <w:p w:rsidR="00484CA1" w:rsidRPr="00970FCB" w:rsidRDefault="00484CA1" w:rsidP="006434DE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      </w:r>
                </w:p>
                <w:p w:rsidR="00484CA1" w:rsidRPr="00970FCB" w:rsidRDefault="00484CA1" w:rsidP="006434DE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FF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Льготные категории граждан (участники и инвалиды Великой Отечественной войны, 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труженики тыла и приравненные к ним лица, ЛОВЗ, беременные женщины) обслуживаются вне очереди или, если они не могут подняться в помещение, </w:t>
                  </w:r>
                  <w:r w:rsidRPr="00970FC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сотрудник спускается к ним для консультирования.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заявлений.</w:t>
                  </w:r>
                </w:p>
                <w:p w:rsidR="00484CA1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По заявлению гражданина прием документов на оформление, изготовление и выдачу паспорта образца 2017 года может осуществляться сотрудниками территориального подразделения уполномоченного органа и/или ЦОН, с выездом по адресу места жительства заявителя на платной основе и бесплатной 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– </w:t>
                  </w:r>
                  <w:r w:rsidRPr="00970F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случаях, указанных в пункте 13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512A66" w:rsidRDefault="00512A66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512A66" w:rsidRDefault="00512A66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512A66" w:rsidRDefault="00512A66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512A66" w:rsidRDefault="00512A66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512A66" w:rsidRDefault="00512A66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512A66" w:rsidRDefault="00512A66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512A66" w:rsidRDefault="00512A66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512A66" w:rsidRDefault="00512A66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512A66" w:rsidRDefault="00512A66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512A66" w:rsidRDefault="00512A66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512A66" w:rsidRPr="00970FCB" w:rsidRDefault="00512A66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bookmarkStart w:id="0" w:name="_GoBack"/>
                  <w:bookmarkEnd w:id="0"/>
                </w:p>
              </w:tc>
            </w:tr>
            <w:tr w:rsidR="00484CA1" w:rsidRPr="00970FCB" w:rsidTr="00512A66"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7 </w:t>
                  </w:r>
                </w:p>
              </w:tc>
              <w:tc>
                <w:tcPr>
                  <w:tcW w:w="20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Срок 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предоставле-ния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государствен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-ной услуги, в том числе в 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электронном формате</w:t>
                  </w:r>
                </w:p>
              </w:tc>
              <w:tc>
                <w:tcPr>
                  <w:tcW w:w="4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Изготовление паспорта </w:t>
                  </w:r>
                  <w:r w:rsidRPr="00970FCB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в форме ID - карта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и общегражданского паспорта в срочном порядке на платной основе производится в следующие сроки: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- 8 рабочих дней – при степени срочности «срочно»;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- 4 рабочих дня – при степени срочности «особо срочно»;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- 2 рабочих дня – при степени срочности «сверхсрочно»;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- 3 рабочих часа – при степени срочности «три рабочих часа». 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Время на прием документов – не более </w:t>
                  </w:r>
                  <w:r w:rsidRPr="00970FCB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20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минут. 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Время на выдачу результата услуги – не более </w:t>
                  </w:r>
                  <w:r w:rsidRPr="00970FCB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15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минут</w:t>
                  </w:r>
                </w:p>
              </w:tc>
            </w:tr>
            <w:tr w:rsidR="00484CA1" w:rsidRPr="00970FCB" w:rsidTr="00512A66">
              <w:tc>
                <w:tcPr>
                  <w:tcW w:w="765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Информирование получателей государственной услуги</w:t>
                  </w:r>
                </w:p>
              </w:tc>
            </w:tr>
            <w:tr w:rsidR="00484CA1" w:rsidRPr="00970FCB" w:rsidTr="00512A66"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20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970FC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Информиро-вание</w:t>
                  </w:r>
                  <w:proofErr w:type="spellEnd"/>
                  <w:r w:rsidRPr="00970FC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о </w:t>
                  </w:r>
                  <w:proofErr w:type="spellStart"/>
                  <w:r w:rsidRPr="00970FC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государствен</w:t>
                  </w:r>
                  <w:proofErr w:type="spellEnd"/>
                  <w:r w:rsidRPr="00970FC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-ной услуге, </w:t>
                  </w:r>
                  <w:proofErr w:type="spellStart"/>
                  <w:r w:rsidRPr="00970FC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предоставляе</w:t>
                  </w:r>
                  <w:proofErr w:type="spellEnd"/>
                  <w:r w:rsidRPr="00970FC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-мой потребителю (перечень необходимой информации), и  </w:t>
                  </w:r>
                  <w:proofErr w:type="spellStart"/>
                  <w:r w:rsidRPr="00970FC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государствен</w:t>
                  </w:r>
                  <w:proofErr w:type="spellEnd"/>
                  <w:r w:rsidRPr="00970FC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-ном органе, ответственном за </w:t>
                  </w:r>
                  <w:proofErr w:type="spellStart"/>
                  <w:r w:rsidRPr="00970FC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стандартиза-цию</w:t>
                  </w:r>
                  <w:proofErr w:type="spellEnd"/>
                </w:p>
              </w:tc>
              <w:tc>
                <w:tcPr>
                  <w:tcW w:w="4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Информацию о государственной услуге можно получить: 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 на официальном сайте уполномоченного органа: digital.gov.kg;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 на государственном портале электронных услуг: portal.tunduk.kg;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в </w:t>
                  </w:r>
                  <w:r w:rsidRPr="00970FC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территориальном регистрационном отделе</w:t>
                  </w:r>
                  <w:r w:rsidRPr="00970FCB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при личном обращении потребителя (их официально уполномоченных представителей); 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- в устной форме </w:t>
                  </w:r>
                  <w:r w:rsidRPr="00970FCB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  <w:lang w:eastAsia="ru-RU"/>
                    </w:rPr>
                    <w:t>по телефону Центра телефонного обслуживания уполномоченного органа (</w:t>
                  </w:r>
                  <w:proofErr w:type="spellStart"/>
                  <w:r w:rsidRPr="00970FCB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  <w:lang w:eastAsia="ru-RU"/>
                    </w:rPr>
                    <w:t>Колл</w:t>
                  </w:r>
                  <w:proofErr w:type="spellEnd"/>
                  <w:r w:rsidRPr="00970FCB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  <w:lang w:eastAsia="ru-RU"/>
                    </w:rPr>
                    <w:t>-центр) по номеру 119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Прием граждан производится в день их обращения.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С информацией можно ознакомиться на информационных стендах, в буклетах и брошюрах, размещенных в учреждениях, предоставляющих услугу.</w:t>
                  </w:r>
                </w:p>
                <w:p w:rsidR="00484CA1" w:rsidRPr="00970FCB" w:rsidRDefault="00484CA1" w:rsidP="006434D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Информация предоставляется на государственном и официальном языках</w:t>
                  </w:r>
                </w:p>
              </w:tc>
            </w:tr>
            <w:tr w:rsidR="00484CA1" w:rsidRPr="00970FCB" w:rsidTr="00512A66"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20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Способы </w:t>
                  </w:r>
                  <w:proofErr w:type="spellStart"/>
                  <w:r w:rsidRPr="00970FC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распростране-ния</w:t>
                  </w:r>
                  <w:proofErr w:type="spellEnd"/>
                  <w:r w:rsidRPr="00970FC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970FC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информации о </w:t>
                  </w:r>
                  <w:proofErr w:type="spellStart"/>
                  <w:r w:rsidRPr="00970FC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государствен</w:t>
                  </w:r>
                  <w:proofErr w:type="spellEnd"/>
                  <w:r w:rsidRPr="00970FC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-ной услуге</w:t>
                  </w:r>
                </w:p>
              </w:tc>
              <w:tc>
                <w:tcPr>
                  <w:tcW w:w="4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970FCB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Распространение информации об оказываемой услуге осуществляется через: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970FCB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- СМИ (газеты, радио, телевидение);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970FCB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  <w:lang w:eastAsia="ru-RU"/>
                    </w:rPr>
                    <w:t>- официальный сайт уполномоченного органа:</w:t>
                  </w:r>
                  <w:r w:rsidRPr="00970FCB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digital.gov.kg;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 государственный портал электронных услуг: portal.tunduk.kg;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- личное обращение и по телефону </w:t>
                  </w:r>
                  <w:proofErr w:type="spellStart"/>
                  <w:r w:rsidRPr="00970FCB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  <w:lang w:eastAsia="ru-RU"/>
                    </w:rPr>
                    <w:t>колл</w:t>
                  </w:r>
                  <w:proofErr w:type="spellEnd"/>
                  <w:r w:rsidRPr="00970FCB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  <w:lang w:eastAsia="ru-RU"/>
                    </w:rPr>
                    <w:t>-центра уполномоченного органа – 119;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970FCB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w:t>- информационные стенды, буклеты, брошюры.</w:t>
                  </w:r>
                </w:p>
                <w:p w:rsidR="00484CA1" w:rsidRPr="00970FCB" w:rsidRDefault="00484CA1" w:rsidP="006434D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Адреса, номера телефонов, адреса электронной почты и режим работы </w:t>
                  </w:r>
                  <w:r w:rsidRPr="00970FC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территориальных регистрационных отделов</w:t>
                  </w:r>
                  <w:r w:rsidRPr="00970FCB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размещаются на официальном сайте уполномоченного органа: </w:t>
                  </w:r>
                  <w:r w:rsidRPr="00970FCB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digital.gov.kg</w:t>
                  </w:r>
                </w:p>
              </w:tc>
            </w:tr>
            <w:tr w:rsidR="00484CA1" w:rsidRPr="00970FCB" w:rsidTr="00512A66">
              <w:tc>
                <w:tcPr>
                  <w:tcW w:w="765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484CA1" w:rsidRPr="00970FCB" w:rsidTr="00512A66"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10 </w:t>
                  </w:r>
                </w:p>
              </w:tc>
              <w:tc>
                <w:tcPr>
                  <w:tcW w:w="20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4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484CA1" w:rsidRPr="00970FCB" w:rsidRDefault="00484CA1" w:rsidP="006434DE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бейджи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), с указанием фамилии, имени, отчества и должности.</w:t>
                  </w:r>
                </w:p>
                <w:p w:rsidR="00484CA1" w:rsidRPr="00970FCB" w:rsidRDefault="00484CA1" w:rsidP="006434DE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484CA1" w:rsidRPr="00970FCB" w:rsidRDefault="00484CA1" w:rsidP="006434DE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Всеми сотрудниками соблюдаются должностные инструкции (функциональные 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484CA1" w:rsidRPr="00970FCB" w:rsidRDefault="00484CA1" w:rsidP="006434D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484CA1" w:rsidRPr="00970FCB" w:rsidTr="00512A66"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20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Способы обеспечения 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конфиденци-альности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4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Информация о потребителе </w:t>
                  </w:r>
                  <w:r w:rsidRPr="00970FCB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и оказанной ему услуге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может быть предоставлена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484CA1" w:rsidRPr="00970FCB" w:rsidTr="00512A66"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20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Перечень необходимых документов и/или действий со стороны потребителя </w:t>
                  </w:r>
                  <w:proofErr w:type="spellStart"/>
                  <w:proofErr w:type="gram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государствен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-ной</w:t>
                  </w:r>
                  <w:proofErr w:type="gram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услуги 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FF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Для получения государственной услуги необходимо представить следующие документы: 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при получении паспорта в форме ID-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card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анкета-заявление, оформляемая сотрудником территориального подразделения и/или ЦОН;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квитанция, подтверждающая платеж за срочное оформление, изготовление и выдачу паспорта образца 2017 года, предусмотренный законодательством Кыргызской Республики (лица, освобожденные от уплаты государственной пошлины в соответствии с законодательством в сфере государственной пошлины, не оплачивают государственную пошлину).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 дополнение к вышеуказанным документам представляются следующие документы: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1) при достижении лицом 16-летнего возраста: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- свидетельство о рождении или выписка из актовой записи о рождении – при отсутствии данных в ЕГРН;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паспорта родителей (опекуна/попечителя) или одного из родителей (в случае отсутствия второго) для определения гражданства заявителя, либо общегражданский паспорт (при наличии) – при отсутствии данных в ЕГРН;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ходатайство о выдаче паспорта образца 2017 года, для юридических лиц, выступающих в качестве опекуна/попечителя;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2) в случае несвоевременного документирования лица (при достижении им 18-летнего возраста и старше):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свидетельство о рождении или выписка из актовой записи о рождении – при отсутствии данных в ЕГРН;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3) при обмене паспорта образца 2017 года: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паспорт, подлежащий обмену;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4) при обмене паспорта гражданина Кыргызской Республики образца 2004 либо 1994 года: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а) в связи с истечением срока действия паспорта либо по желанию заявителя: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паспорт, подлежащий обмену;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б) в связи с изменением персональных данных или обнаружением ошибочно произведенных в паспорте гражданина Кыргызской Республики образца 2004 года или 1994 года записей: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паспорт, подлежащий обмену;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свидетельство о рождении либо свидетельство о перемене фамилии, имени, отчества (при перемене фамилии, имени, 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отчества), свидетельство о регистрации или расторжении брака (при заключении, расторжении брака), свидетельство о смерти супруги (супруга) (в случае смерти супруга (супруги) или выписка из актовой записи – при отсутствии данных в ЕГРН или в случае отсутствия формы № 1 на ранее выданный паспорт образца 2004 года или 1994 года;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5) при обмене паспорта гражданина Союза Советских Социалистических Республик образца 1974 года: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паспорт гражданина Союза Советских Социалистических Республик образца 1974 года, подлежащий обмену;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заключение о принадлежности заявителя к гражданству Кыргызской Республики в соответствии с Положением о порядке рассмотрения вопросов гражданства Кыргызской Республики, утвержденным Указом Президента Кыргызской Республики от 10 августа 2013 года № 174;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6) при обращении в связи с порчей паспорта образца 2017 года, паспорта гражданина Кыргызской Республики образца 2004 или 1994 года: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испорченный паспорт, подлежащий обмену.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При невозможности установления личности заявителя и реквизитов паспорта (для паспорта образца 2004 года или 1994 года и при отсутствии данных в ЕГРН) сотрудником территориального подразделения проводится проверка факта выдачи испорченного паспорта на основании формы № 1 на ранее выданный паспорт;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7) в связи с утратой паспорта гражданина Кыргызской Республики образца 2004 года или 1994 года: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заявление заявителя о выдаче паспорта образца 2017 года взамен утраченного, в котором указывается, где, когда и при каких обстоятельствах был утрачен паспорт;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свидетельство о рождении или выписка из актовой записи о рождении – при отсутствии данных в ЕГРН или в случае отсутствия формы    № 1 на ранее выданный паспорт образца 2004 года или 1994 года.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При отсутствии данных в ЕГРН на основании вышеуказанных документов формируется дело об утрате паспорта гражданина Кыргызской Республики образца 2004 года или образца 1994 года. Заявление о выдаче паспорта образца 2017 года взамен утраченного паспорта рассматривается в течение 5 рабочих дней.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Порядок формирования и ведения дела по утрате определяется уполномоченным органом;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8) в связи с утратой паспорта образца 2017 года: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заявление заявителя о выдаче паспорта образца 2017 года взамен утраченного;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9) в связи с принятием или восстановлением в гражданстве Кыргызской Республики: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иностранный паспорт. Иностранные паспорта заявителей, ранее имевших гражданство приграничных с Кыргызской Республикой государств, подлежат изъятию в соответствии с Положением о порядке рассмотрения вопросов гражданства 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Кыргызской Республики, утвержденным Указом Президента Кыргызской Республики от 10 августа 2013 года № 174;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справка о приеме или восстановлении заявителя в гражданстве Кыргызской Республики – при отсутствии данных в ЕГРН;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свидетельство о рождении или выписка из актовой записи о рождении – при отсутствии данных в ЕГРН или в случае отсутствия формы № 1 на ранее выданный паспорт образца 2004 года или 1994 года;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свидетельство о перемене фамилии, имени, отчества (при перемене фамилии, имени, отчества), свидетельство о регистрации или расторжении брака (при заключении, расторжении брака), свидетельство о смерти супруги (супруга) (в случае смерти супруга (супруги) – при отсутствии данных в ЕГРН;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10) при освобождении из мест лишения свободы в случае, если заявитель ранее не был документирован паспортом образца 2017 года либо паспортом гражданина Кыргызской Республики образца 2004 года или 1994 года: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справка об освобождении из мест лишения свободы: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свидетельство о рождении или выписка из актовой записи о рождении – при отсутствии данных в ЕГРН;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заключение о принадлежности заявителя к гражданству Кыргызской Республики в соответствии с Положением о порядке рассмотрения вопросов гражданства Кыргызской Республики, утвержденным Указом Президента Кыргызской Республики от 10 августа 2013 года № 174: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При получении общегражданского паспорта: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для получения государственной услуги требуется: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анкета-заявление, оформляемая сотрудником территориального подразделения и/или ЦОН;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квитанция, подтверждающая платеж за оформление, изготовление и выдачу общегражданского паспорта, предусмотренный законодательством Кыргызской Республики (лица, освобожденные от уплаты государственной пошлины в соответствии с законодательством в сфере государственной пошлины, не оплачивают государственную пошлину).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 дополнение к вышеуказанным документам представляются следующие документы: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1) для лица, не достигшего 16-летнего возраста: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свидетельство о рождении или выписка из актовой записи о рождении – при отсутствии данных в ЕГРН;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заявление, заполненное и подписанное родителями или одним из родителей (если родитель является единственным, при наличии вступившего в законную силу судебного решения о лишении родительских прав одного из родителей, при наличии свидетельства о смерти одного из родителей, при отбывании наказания в местах лишения свободы одного из родителей, при наличии решения суда о признании одного из родителей безвестно отсутствующим, недееспособным, при нахождении одного из родителей в розыске), или иным законным представителем лица, не достигшего 16-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летнего возраста, в котором указывается причина получения общегражданского паспорта;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паспорта родителей или одного из родителей (в случаях, указанных в абзаце третьем настоящего подпункта, с приложением заверенной копии документов, подтверждающих указанные случаи) или иных законных представителей лица, не достигшего 16-летнего возраста.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 случае, если один из родителей заявителя является гражданином иностранного государства, представляется его нотариально заверенное согласие на оформление общегражданского паспорта для лица, не достигшего 16-летнего возраста.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При отсутствии заявлений родителей или законных представителей лица, не достигшего 16-летнего возраста, в случае необходимости самостоятельного выезда за пределы Кыргызской Республики, оформление общегражданского паспорта для гражданина, не достигшего 16-летнего возраста, может быть разрешено по решению суда;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2) при обращении лица, достигшего 16-летнего возраста: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паспорт гражданина Кыргызской Республики образца 2004 года (при наличии) или свидетельство о рождении либо выписка из актовой записи о рождении – при отсутствии данных в ЕГРН;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3) при обращении гражданина, осуществляющего обмен общегражданского паспорта: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а) в связи с окончанием страниц для визовых отметок, по истечении срока действия: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общегражданский паспорт, подлежащий обмену;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б) в связи с изменением персональных данных или обнаружением ошибочно произведенных в общегражданском паспорте записей: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общегражданский паспорт, подлежащий обмену;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свидетельство о рождении либо свидетельство о перемене фамилии, имени, отчества (при перемене фамилии, имени, отчества), свидетельство о регистрации или расторжении брака (при заключении, расторжении брака), свидетельство о смерти супруги (супруга) (в случае смерти супруга (супруги) или выписка из актовой записи – при отсутствии данных в ЕГРН или в случае отсутствия формы № 1 на ранее выданный паспорт образца 2004 года или 1994 года;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в) в случае порчи общегражданского паспорта: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испорченный общегражданский паспорт, подлежащий обмену.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При невозможности установления личности заявителя и реквизитов общегражданского паспорта (при отсутствии данных в ЕГРН) сотрудником территориального подразделения проводится проверка факта выдачи испорченного общегражданского паспорта на основании формы № 1 на ранее выданный общегражданский паспорт;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4) при получении второго общегражданского паспорта по желанию заявителя либо в связи с окончанием визовых страниц и наличия действующей визы иностранного государства 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в общегражданском паспорте, срок действия которого истек либо истекает: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общегражданский паспорт;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5) при утрате общегражданского паспорта: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паспорт гражданина Кыргызской Республики образца 2004 года – при отсутствии данных в ЕГРН.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При отсутствии данных в ЕГРН формируется дело об утрате общегражданского паспорта. Заявление о выдаче общегражданского паспорта, взамен утраченного рассматривается в течение 5 рабочих дней. 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официальном сайте уполномоченного органа (</w:t>
                  </w:r>
                  <w:hyperlink r:id="rId8" w:history="1">
                    <w:r w:rsidRPr="00970FCB">
                      <w:rPr>
                        <w:rStyle w:val="a4"/>
                        <w:rFonts w:ascii="Times New Roman" w:hAnsi="Times New Roman"/>
                        <w:color w:val="000000"/>
                        <w:sz w:val="24"/>
                        <w:szCs w:val="24"/>
                        <w:lang w:eastAsia="ru-RU"/>
                      </w:rPr>
                      <w:t>grs.gov.kg</w:t>
                    </w:r>
                  </w:hyperlink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), и подлежат своевременному обновлению.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Для получения данной услуги заявителю необходимо наличие регистрационного учета (прописки). Информацию о прописке гражданин может получить на </w:t>
                  </w:r>
                  <w:r w:rsidRPr="00970FCB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val="ky-KG" w:eastAsia="ru-RU"/>
                    </w:rPr>
                    <w:t xml:space="preserve">государственном </w:t>
                  </w:r>
                  <w:r w:rsidRPr="00970FCB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портале электронных услуг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970FCB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portal.tunduk.kg 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 режиме  онлайн или позвонив в кол-центр 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ky-KG" w:eastAsia="ru-RU"/>
                    </w:rPr>
                    <w:t xml:space="preserve">уполномоченного органа 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 номеру 119</w:t>
                  </w:r>
                </w:p>
              </w:tc>
            </w:tr>
            <w:tr w:rsidR="00484CA1" w:rsidRPr="00970FCB" w:rsidTr="00512A66"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20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Стоимость 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государствен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-ной услуги</w:t>
                  </w:r>
                </w:p>
              </w:tc>
              <w:tc>
                <w:tcPr>
                  <w:tcW w:w="4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Услуга платная.</w:t>
                  </w:r>
                </w:p>
                <w:p w:rsidR="00484CA1" w:rsidRPr="00970FCB" w:rsidRDefault="00484CA1" w:rsidP="006434D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Стоимость государственной услуги определяется приказом уполномоченного органа по согласованию с уполномоченным органом в сфере антимонопольно</w:t>
                  </w:r>
                  <w:r w:rsidRPr="00970FCB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го регулирования.</w:t>
                  </w:r>
                </w:p>
                <w:p w:rsidR="00484CA1" w:rsidRPr="00970FCB" w:rsidRDefault="00484CA1" w:rsidP="006434D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За оказание государственной услуги взимается государственная пошлина в соответствии с 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постановлением Правительства Кыргызской Республики «Об утверждении ставок государственной пошлины» от 15 апреля 2019 года № 159.  Лица, освобожденные от уплаты государственной пошлины в соответствии с законодательством в сфере государственной пошлины, не оплачивают государственную пошлину.</w:t>
                  </w:r>
                </w:p>
                <w:p w:rsidR="00484CA1" w:rsidRPr="00970FCB" w:rsidRDefault="00484CA1" w:rsidP="006434D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Также оплачивается бланк паспорта и изготовление (персонификацию) паспорта. 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Оплату необходимо производить в банковских учреждениях либо в терминалах центров обслуживания населения, филиалах Государственного предприятия «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Кыргыз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почтасы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».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случае выездного приема документов для </w:t>
                  </w:r>
                  <w:r w:rsidRPr="00970FC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срочного</w:t>
                  </w:r>
                  <w:r w:rsidRPr="00970F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оформления, изготовления и выдачи паспорта в форме ID-</w:t>
                  </w:r>
                  <w:proofErr w:type="spellStart"/>
                  <w:r w:rsidRPr="00970F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card</w:t>
                  </w:r>
                  <w:proofErr w:type="spellEnd"/>
                  <w:r w:rsidRPr="00970F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транспортные расходы, связанные с выездом, осуществляются за счет средств предприятия-изготовителя в случаях обращения следующих категорий лиц: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1) ветеранов Великой Отечественной войны;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2) лиц, проживающих в домах-интернатах для престарелых;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3) лиц с ограниченными возможностями здоровья, имеющих инвалидность I группы;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4) детей-сирот, выпускников </w:t>
                  </w:r>
                  <w:proofErr w:type="spellStart"/>
                  <w:r w:rsidRPr="00970F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интернатных</w:t>
                  </w:r>
                  <w:proofErr w:type="spellEnd"/>
                  <w:r w:rsidRPr="00970F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учреждений и детей, оставшихся без попечения родителей;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5) отбывающих наказание в исправительных учреждениях уголовно-исполнительной системы, на основании ходатайства администраций данных учреждений;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6) содержащихся в местах содержания под стражей в качестве подозреваемых и обвиняемых, на основании ходатайства органа, в производстве которого находятся их уголовные дела</w:t>
                  </w:r>
                </w:p>
              </w:tc>
            </w:tr>
            <w:tr w:rsidR="00484CA1" w:rsidRPr="00970FCB" w:rsidTr="00512A66"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 14</w:t>
                  </w:r>
                </w:p>
              </w:tc>
              <w:tc>
                <w:tcPr>
                  <w:tcW w:w="20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Параметры качества 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государствен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-ной услуги</w:t>
                  </w:r>
                </w:p>
              </w:tc>
              <w:tc>
                <w:tcPr>
                  <w:tcW w:w="4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484CA1" w:rsidRPr="00970FCB" w:rsidRDefault="00484CA1" w:rsidP="006434DE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484CA1" w:rsidRPr="00970FCB" w:rsidRDefault="00484CA1" w:rsidP="006434DE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недопущение дискриминации к лицам, получающим услугу,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484CA1" w:rsidRPr="00970FCB" w:rsidRDefault="00484CA1" w:rsidP="006434DE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доступность, истребование у граждан только тех документов для получения услуги, которые указаны в настоящем стандарте;</w:t>
                  </w:r>
                </w:p>
                <w:p w:rsidR="00484CA1" w:rsidRPr="00970FCB" w:rsidRDefault="00484CA1" w:rsidP="006434DE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484CA1" w:rsidRPr="00970FCB" w:rsidRDefault="00484CA1" w:rsidP="006434DE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корректность и вежливость сотрудников при оказании услуги, консультирование в ходе всей процедуры оказания услуги;</w:t>
                  </w:r>
                </w:p>
                <w:p w:rsidR="00484CA1" w:rsidRPr="00970FCB" w:rsidRDefault="00484CA1" w:rsidP="006434DE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- наличие книги жалоб и предложений граждан в доступном месте;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соблюдение прав и законных интересов потребителей государственных услуг, установленных законодательством Кыргызской Республики</w:t>
                  </w:r>
                </w:p>
              </w:tc>
            </w:tr>
            <w:tr w:rsidR="00484CA1" w:rsidRPr="00970FCB" w:rsidTr="00512A66"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20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Способы 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предоставле-ния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государствен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-ной и 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муниципаль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-ной услуги, особенности ее 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предоставле-ния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электронном формате</w:t>
                  </w:r>
                </w:p>
              </w:tc>
              <w:tc>
                <w:tcPr>
                  <w:tcW w:w="4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970FCB"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>Услуга в электронном формате не предоставляется.</w:t>
                  </w:r>
                </w:p>
                <w:p w:rsidR="00484CA1" w:rsidRPr="00970FCB" w:rsidRDefault="00484CA1" w:rsidP="006434DE">
                  <w:pPr>
                    <w:spacing w:after="0" w:line="240" w:lineRule="auto"/>
                    <w:ind w:left="41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Стадия онлайновой интерактивности </w:t>
                  </w:r>
                  <w:r w:rsidRPr="00970FC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–</w:t>
                  </w:r>
                  <w:r w:rsidRPr="00970FC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1</w:t>
                  </w:r>
                </w:p>
                <w:p w:rsidR="00484CA1" w:rsidRPr="00970FCB" w:rsidRDefault="00484CA1" w:rsidP="006434DE">
                  <w:pPr>
                    <w:spacing w:after="0" w:line="240" w:lineRule="auto"/>
                    <w:ind w:left="41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970FC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Информация, необходимая для того, чтобы начать процедуру предоставления услуги, имеется на публично доступной веб-странице.</w:t>
                  </w:r>
                </w:p>
                <w:p w:rsidR="00484CA1" w:rsidRPr="00970FCB" w:rsidRDefault="00484CA1" w:rsidP="006434DE">
                  <w:pPr>
                    <w:spacing w:after="0" w:line="240" w:lineRule="auto"/>
                    <w:ind w:left="41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970FCB">
                    <w:rPr>
                      <w:rFonts w:ascii="Times New Roman" w:hAnsi="Times New Roman"/>
                      <w:b/>
                      <w:sz w:val="24"/>
                      <w:szCs w:val="24"/>
                      <w:lang w:val="ky-KG"/>
                    </w:rPr>
                    <w:t>На государственном портале электронных услуг:</w:t>
                  </w:r>
                  <w:r w:rsidRPr="00970FCB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portal.tunduk.kg</w:t>
                  </w:r>
                  <w:r w:rsidRPr="00970FCB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t xml:space="preserve"> п</w:t>
                  </w:r>
                  <w:r w:rsidRPr="00970FCB">
                    <w:rPr>
                      <w:rFonts w:ascii="Times New Roman" w:hAnsi="Times New Roman"/>
                      <w:b/>
                      <w:sz w:val="24"/>
                      <w:szCs w:val="24"/>
                      <w:lang w:val="ky-KG"/>
                    </w:rPr>
                    <w:t xml:space="preserve">отребитель может проверить 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паспорт в форме ID-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card</w:t>
                  </w:r>
                  <w:proofErr w:type="spellEnd"/>
                  <w:r w:rsidRPr="00970FCB">
                    <w:rPr>
                      <w:rFonts w:ascii="Times New Roman" w:hAnsi="Times New Roman"/>
                      <w:b/>
                      <w:sz w:val="24"/>
                      <w:szCs w:val="24"/>
                      <w:lang w:val="ky-KG"/>
                    </w:rPr>
                    <w:t xml:space="preserve"> и общегражданский паспорт на готовность  и  действительность </w:t>
                  </w:r>
                </w:p>
                <w:p w:rsidR="00484CA1" w:rsidRPr="00970FCB" w:rsidRDefault="00484CA1" w:rsidP="006434DE">
                  <w:pPr>
                    <w:spacing w:after="0" w:line="240" w:lineRule="auto"/>
                    <w:ind w:left="41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val="ky-KG"/>
                    </w:rPr>
                  </w:pP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4CA1" w:rsidRPr="00970FCB" w:rsidTr="00512A66">
              <w:tc>
                <w:tcPr>
                  <w:tcW w:w="765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Основание для отказа в предоставлении государственной услуги 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 порядок обжалования</w:t>
                  </w:r>
                </w:p>
              </w:tc>
            </w:tr>
            <w:tr w:rsidR="00484CA1" w:rsidRPr="00970FCB" w:rsidTr="00512A66"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20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Основание для отказа в 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предоставле-нии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государствен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-ной услуги</w:t>
                  </w:r>
                </w:p>
              </w:tc>
              <w:tc>
                <w:tcPr>
                  <w:tcW w:w="4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 предоставлении государственной услуги отказывается в случае несоответствия заявителя требованиям, установленным пунктом 3, и при отсутствии необходимых документов согласно пункту 12 настоящего стандарта.</w:t>
                  </w:r>
                </w:p>
              </w:tc>
            </w:tr>
            <w:tr w:rsidR="00484CA1" w:rsidRPr="00970FCB" w:rsidTr="00512A66"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20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Порядок обжалования</w:t>
                  </w:r>
                </w:p>
              </w:tc>
              <w:tc>
                <w:tcPr>
                  <w:tcW w:w="4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При ненадлежащем предоставлении услуги потребитель имеет право обратиться с устной или письменной жалобой к руководству органа, где получена услуга.</w:t>
                  </w:r>
                </w:p>
                <w:p w:rsidR="00484CA1" w:rsidRPr="00970FCB" w:rsidRDefault="00484CA1" w:rsidP="006434D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Также, в случае возникновения спорных вопросов по оказанию услуги, получатель имеет право обратиться в установленном порядке в вышестоящий орган.</w:t>
                  </w:r>
                </w:p>
                <w:p w:rsidR="00484CA1" w:rsidRPr="00970FCB" w:rsidRDefault="00484CA1" w:rsidP="006434D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От лица получателя государственной услуги обжалование может производиться его законными представителями. Письменная жалоба подается в свободной форме и должна содержать ФИО заявителя, юридический адрес, номер телефона, суть претензии, подпись получателя государственной услуги и дату.</w:t>
                  </w:r>
                </w:p>
                <w:p w:rsidR="00484CA1" w:rsidRPr="00970FCB" w:rsidRDefault="00484CA1" w:rsidP="006434D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      </w:r>
                </w:p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При неудовлетворении принятым решением по жалобе, заявитель имеет право обжаловать решение в судебном порядке</w:t>
                  </w:r>
                </w:p>
              </w:tc>
            </w:tr>
            <w:tr w:rsidR="00484CA1" w:rsidRPr="00970FCB" w:rsidTr="00512A66"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20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Периодичность пересмотра стандарта </w:t>
                  </w:r>
                  <w:proofErr w:type="spellStart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государствен</w:t>
                  </w:r>
                  <w:proofErr w:type="spellEnd"/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-ной услуги</w:t>
                  </w:r>
                </w:p>
              </w:tc>
              <w:tc>
                <w:tcPr>
                  <w:tcW w:w="4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84CA1" w:rsidRPr="00970FCB" w:rsidRDefault="00484CA1" w:rsidP="006434DE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Стандарт государственной услуги должен регулярно пересматриваться, с периодичностью </w:t>
                  </w:r>
                  <w:r w:rsidRPr="00970FC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не менее </w:t>
                  </w:r>
                  <w:r w:rsidRPr="00970FC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одного раза в три года</w:t>
                  </w:r>
                </w:p>
              </w:tc>
            </w:tr>
          </w:tbl>
          <w:p w:rsidR="006D1D34" w:rsidRPr="00970FCB" w:rsidRDefault="006D1D34">
            <w:pPr>
              <w:rPr>
                <w:sz w:val="24"/>
                <w:szCs w:val="24"/>
              </w:rPr>
            </w:pPr>
          </w:p>
        </w:tc>
      </w:tr>
      <w:tr w:rsidR="006D1D34" w:rsidRPr="00970FCB" w:rsidTr="00512A66">
        <w:tc>
          <w:tcPr>
            <w:tcW w:w="6895" w:type="dxa"/>
          </w:tcPr>
          <w:p w:rsidR="006D1D34" w:rsidRPr="00970FCB" w:rsidRDefault="006D1D34">
            <w:pPr>
              <w:rPr>
                <w:sz w:val="24"/>
                <w:szCs w:val="24"/>
              </w:rPr>
            </w:pPr>
          </w:p>
        </w:tc>
        <w:tc>
          <w:tcPr>
            <w:tcW w:w="7665" w:type="dxa"/>
            <w:gridSpan w:val="2"/>
          </w:tcPr>
          <w:p w:rsidR="006D1D34" w:rsidRPr="00970FCB" w:rsidRDefault="006D1D34">
            <w:pPr>
              <w:rPr>
                <w:sz w:val="24"/>
                <w:szCs w:val="24"/>
              </w:rPr>
            </w:pPr>
          </w:p>
        </w:tc>
      </w:tr>
      <w:tr w:rsidR="006D1D34" w:rsidRPr="00970FCB" w:rsidTr="00512A66">
        <w:tc>
          <w:tcPr>
            <w:tcW w:w="6895" w:type="dxa"/>
          </w:tcPr>
          <w:p w:rsidR="006D1D34" w:rsidRPr="00970FCB" w:rsidRDefault="006D1D34">
            <w:pPr>
              <w:rPr>
                <w:sz w:val="24"/>
                <w:szCs w:val="24"/>
              </w:rPr>
            </w:pPr>
          </w:p>
        </w:tc>
        <w:tc>
          <w:tcPr>
            <w:tcW w:w="7665" w:type="dxa"/>
            <w:gridSpan w:val="2"/>
          </w:tcPr>
          <w:p w:rsidR="006D1D34" w:rsidRPr="00970FCB" w:rsidRDefault="006D1D34">
            <w:pPr>
              <w:rPr>
                <w:sz w:val="24"/>
                <w:szCs w:val="24"/>
              </w:rPr>
            </w:pPr>
          </w:p>
        </w:tc>
      </w:tr>
      <w:tr w:rsidR="006D1D34" w:rsidRPr="00970FCB" w:rsidTr="00512A66">
        <w:tc>
          <w:tcPr>
            <w:tcW w:w="6895" w:type="dxa"/>
          </w:tcPr>
          <w:p w:rsidR="006D1D34" w:rsidRPr="00970FCB" w:rsidRDefault="006D1D34">
            <w:pPr>
              <w:rPr>
                <w:sz w:val="24"/>
                <w:szCs w:val="24"/>
              </w:rPr>
            </w:pPr>
          </w:p>
        </w:tc>
        <w:tc>
          <w:tcPr>
            <w:tcW w:w="7665" w:type="dxa"/>
            <w:gridSpan w:val="2"/>
          </w:tcPr>
          <w:p w:rsidR="006D1D34" w:rsidRPr="00970FCB" w:rsidRDefault="006D1D34">
            <w:pPr>
              <w:rPr>
                <w:sz w:val="24"/>
                <w:szCs w:val="24"/>
              </w:rPr>
            </w:pPr>
          </w:p>
        </w:tc>
      </w:tr>
      <w:tr w:rsidR="006D1D34" w:rsidRPr="00970FCB" w:rsidTr="00512A66">
        <w:tc>
          <w:tcPr>
            <w:tcW w:w="6895" w:type="dxa"/>
          </w:tcPr>
          <w:p w:rsidR="006D1D34" w:rsidRPr="00970FCB" w:rsidRDefault="006D1D34">
            <w:pPr>
              <w:rPr>
                <w:sz w:val="24"/>
                <w:szCs w:val="24"/>
              </w:rPr>
            </w:pPr>
          </w:p>
        </w:tc>
        <w:tc>
          <w:tcPr>
            <w:tcW w:w="7665" w:type="dxa"/>
            <w:gridSpan w:val="2"/>
          </w:tcPr>
          <w:p w:rsidR="006D1D34" w:rsidRPr="00970FCB" w:rsidRDefault="006D1D34">
            <w:pPr>
              <w:rPr>
                <w:sz w:val="24"/>
                <w:szCs w:val="24"/>
              </w:rPr>
            </w:pPr>
          </w:p>
        </w:tc>
      </w:tr>
      <w:tr w:rsidR="006D1D34" w:rsidRPr="00970FCB" w:rsidTr="00512A66">
        <w:tc>
          <w:tcPr>
            <w:tcW w:w="6895" w:type="dxa"/>
          </w:tcPr>
          <w:p w:rsidR="006D1D34" w:rsidRPr="00970FCB" w:rsidRDefault="006D1D34">
            <w:pPr>
              <w:rPr>
                <w:sz w:val="24"/>
                <w:szCs w:val="24"/>
              </w:rPr>
            </w:pPr>
          </w:p>
        </w:tc>
        <w:tc>
          <w:tcPr>
            <w:tcW w:w="7665" w:type="dxa"/>
            <w:gridSpan w:val="2"/>
          </w:tcPr>
          <w:p w:rsidR="006D1D34" w:rsidRPr="00970FCB" w:rsidRDefault="006D1D34">
            <w:pPr>
              <w:rPr>
                <w:sz w:val="24"/>
                <w:szCs w:val="24"/>
              </w:rPr>
            </w:pPr>
          </w:p>
        </w:tc>
      </w:tr>
    </w:tbl>
    <w:p w:rsidR="004D411E" w:rsidRPr="00970FCB" w:rsidRDefault="00512A66">
      <w:pPr>
        <w:rPr>
          <w:sz w:val="24"/>
          <w:szCs w:val="24"/>
        </w:rPr>
      </w:pPr>
    </w:p>
    <w:sectPr w:rsidR="004D411E" w:rsidRPr="00970FCB" w:rsidSect="004056C4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A43EC"/>
    <w:multiLevelType w:val="multilevel"/>
    <w:tmpl w:val="FAB20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F7253F9"/>
    <w:multiLevelType w:val="hybridMultilevel"/>
    <w:tmpl w:val="6D2209D0"/>
    <w:lvl w:ilvl="0" w:tplc="CF28E728">
      <w:start w:val="10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A710AF"/>
    <w:multiLevelType w:val="multilevel"/>
    <w:tmpl w:val="C158F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5CA"/>
    <w:rsid w:val="001D3EE0"/>
    <w:rsid w:val="004056C4"/>
    <w:rsid w:val="00433D88"/>
    <w:rsid w:val="00484CA1"/>
    <w:rsid w:val="0050427C"/>
    <w:rsid w:val="00512A66"/>
    <w:rsid w:val="006434DE"/>
    <w:rsid w:val="006D1D34"/>
    <w:rsid w:val="00970FCB"/>
    <w:rsid w:val="00D067CD"/>
    <w:rsid w:val="00D205CA"/>
    <w:rsid w:val="00F7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004E1"/>
  <w15:chartTrackingRefBased/>
  <w15:docId w15:val="{098DD1D3-4C7E-437F-A90E-529A2D7EF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D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1D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84CA1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484CA1"/>
    <w:pPr>
      <w:spacing w:line="256" w:lineRule="auto"/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43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1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rs.kg/" TargetMode="External"/><Relationship Id="rId3" Type="http://schemas.openxmlformats.org/officeDocument/2006/relationships/styles" Target="styles.xml"/><Relationship Id="rId7" Type="http://schemas.openxmlformats.org/officeDocument/2006/relationships/hyperlink" Target="https://portal.srs.kg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rs.kg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1F41DA-B52C-4C29-80D6-5C4FAAADA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22</Pages>
  <Words>6716</Words>
  <Characters>38287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Nazira</dc:creator>
  <cp:keywords/>
  <dc:description/>
  <cp:lastModifiedBy>Altai Belekov</cp:lastModifiedBy>
  <cp:revision>9</cp:revision>
  <cp:lastPrinted>2021-11-04T06:08:00Z</cp:lastPrinted>
  <dcterms:created xsi:type="dcterms:W3CDTF">2021-10-12T07:10:00Z</dcterms:created>
  <dcterms:modified xsi:type="dcterms:W3CDTF">2021-11-04T06:12:00Z</dcterms:modified>
</cp:coreProperties>
</file>